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7420BA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420BA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F177632" wp14:editId="621E2285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7420BA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420BA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7420BA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7420BA">
        <w:rPr>
          <w:rFonts w:ascii="Times New Roman" w:hAnsi="Times New Roman" w:cs="Times New Roman"/>
          <w:sz w:val="36"/>
          <w:szCs w:val="36"/>
        </w:rPr>
        <w:t>Комисия по Устройство на територията</w:t>
      </w:r>
    </w:p>
    <w:p w:rsidR="00472900" w:rsidRPr="007420BA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7420B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95304" w:rsidRPr="007420BA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2C237A" w:rsidRPr="007420BA">
        <w:rPr>
          <w:rFonts w:ascii="Times New Roman" w:hAnsi="Times New Roman" w:cs="Times New Roman"/>
          <w:sz w:val="24"/>
          <w:szCs w:val="24"/>
        </w:rPr>
        <w:t>.</w:t>
      </w:r>
      <w:r w:rsidR="002C237A" w:rsidRPr="007420B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95304" w:rsidRPr="007420B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420BA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7420BA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7420BA">
        <w:rPr>
          <w:rFonts w:ascii="Times New Roman" w:hAnsi="Times New Roman" w:cs="Times New Roman"/>
          <w:sz w:val="24"/>
          <w:szCs w:val="24"/>
        </w:rPr>
        <w:t>Час: 09:00 ч.</w:t>
      </w:r>
    </w:p>
    <w:p w:rsidR="00BF02D7" w:rsidRPr="007420BA" w:rsidRDefault="00BF02D7" w:rsidP="004729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20BA">
        <w:rPr>
          <w:rFonts w:ascii="Times New Roman" w:hAnsi="Times New Roman" w:cs="Times New Roman"/>
          <w:sz w:val="24"/>
          <w:szCs w:val="24"/>
        </w:rPr>
        <w:t>Заседани</w:t>
      </w:r>
      <w:r w:rsidR="00295304" w:rsidRPr="007420BA">
        <w:rPr>
          <w:rFonts w:ascii="Times New Roman" w:hAnsi="Times New Roman" w:cs="Times New Roman"/>
          <w:sz w:val="24"/>
          <w:szCs w:val="24"/>
        </w:rPr>
        <w:t>е: №1</w:t>
      </w:r>
      <w:r w:rsidR="00295304" w:rsidRPr="007420BA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472900" w:rsidRPr="007420BA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7420BA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Pr="007420BA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7420BA">
        <w:rPr>
          <w:rFonts w:ascii="Times New Roman" w:hAnsi="Times New Roman" w:cs="Times New Roman"/>
          <w:sz w:val="36"/>
          <w:szCs w:val="36"/>
        </w:rPr>
        <w:t>Дневен ред:</w:t>
      </w: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872/18.10.2024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изработване на проект за изменение на действащ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ПУП-ПРЗ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I, отреден за „Комплексно жилищно строителство и магазин“ в кв. 120 по плана на гр. Сандански,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. Благоевград /ПИ с идентификатор по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: 65334.300.3156/ като част от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КПИИ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по  чл.150 от ЗУТ. </w:t>
      </w:r>
    </w:p>
    <w:p w:rsidR="009D4375" w:rsidRPr="007420BA" w:rsidRDefault="009D4375" w:rsidP="009D4375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847/10.10.2024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заявление с Вх.№ 94-2187/05.07.20224 г. от Иван Николов Чалъков за изработване на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ПУП-ПР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за ПИ с идентификатор 65334.301.28.28, разположен в урегулиран поземлен имот /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/ I в кв.174 по плана на гр. Сандански, общ. Сандански,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>. Б</w:t>
      </w:r>
      <w:r w:rsidR="00750C42" w:rsidRPr="007420BA">
        <w:rPr>
          <w:rFonts w:ascii="Times New Roman" w:hAnsi="Times New Roman" w:cs="Times New Roman"/>
          <w:sz w:val="24"/>
          <w:szCs w:val="24"/>
        </w:rPr>
        <w:t>лагоевград /ПИ 65334.301.2800/.</w:t>
      </w:r>
    </w:p>
    <w:p w:rsidR="009D4375" w:rsidRPr="007420BA" w:rsidRDefault="009D4375" w:rsidP="009D437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0BA">
        <w:rPr>
          <w:rFonts w:ascii="Times New Roman" w:hAnsi="Times New Roman" w:cs="Times New Roman"/>
          <w:b/>
          <w:sz w:val="24"/>
          <w:szCs w:val="24"/>
        </w:rPr>
        <w:t xml:space="preserve">Вх.№ 833/01.10.2024 г.-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Заявление от Димитър Борисов Филипов, 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относно разрешение изработването на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ПУП-ПЗ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ПУП-ПП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за ПИ с идентификатор 57176.207.14 м. „Турски гробища“, землището на с. Поленица, общ. Сандански, промяна предназначението от „земеделска земя“ за „жилищно строителство“. </w:t>
      </w:r>
    </w:p>
    <w:p w:rsidR="00750C42" w:rsidRPr="007420BA" w:rsidRDefault="00750C42" w:rsidP="00750C42">
      <w:pPr>
        <w:pStyle w:val="a7"/>
        <w:rPr>
          <w:b/>
          <w:sz w:val="24"/>
          <w:szCs w:val="24"/>
        </w:rPr>
      </w:pPr>
    </w:p>
    <w:p w:rsidR="00750C42" w:rsidRPr="007420BA" w:rsidRDefault="00750C42" w:rsidP="00750C4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817/18.09.2024 г. – 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Заявление от Благой Димитров Златков, относно разрешение за изработване на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ПУП-ПУР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ПУП-ПР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ПУП-ПЗ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за ПИ с идентификатор 65334.301.2877 по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КККР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на гр. Сандански попадащ в кв. 174,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УПИ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I по действащия регулационен план на гр. Сандански.</w:t>
      </w: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4375" w:rsidRPr="007420BA" w:rsidRDefault="009D4375" w:rsidP="009D4375">
      <w:pPr>
        <w:pStyle w:val="a7"/>
        <w:rPr>
          <w:b/>
          <w:sz w:val="24"/>
          <w:szCs w:val="24"/>
          <w:lang w:val="bg-BG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>Вх.№ 810/17.09.2024 г.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– Заявление от Евелина Димитрова Митрева, относно разрешение за изработване на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ПУП-ПП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за транспортен достъп до ПИ с идентификатор 43699.11.3, м. „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Орманчето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>“, с. Лиляново, общ. Сандански.</w:t>
      </w: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4375" w:rsidRPr="007420BA" w:rsidRDefault="009D4375" w:rsidP="009D4375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848/11.10.2024 г. </w:t>
      </w:r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Искане от „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СИЙУАИНС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АД – представлявано от Мариана Иванова Казакова, относно изработване на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„Елементи на </w:t>
      </w:r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техническата инфраструктура  на трасе на минерален водопровод от сондаж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С-1ХГ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в ПИ 39935.2.12 с. Кромидово, общ. Петрич до ПИ 11168.39.21 с. Виногради, общ. Сандански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20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D4375" w:rsidRPr="007420BA" w:rsidRDefault="009D4375" w:rsidP="009D4375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829/26.09.2024 г.</w:t>
      </w:r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Молба от Христо Асенов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Пендурков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относно разрешаване изработването на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ПУП-ПЗ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промяна предназначението на имот с идентификатор 57176.106.5, м. „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Пъдарката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по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 от „нива“ в „за жилищно строителство“.</w:t>
      </w: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4375" w:rsidRPr="007420BA" w:rsidRDefault="009D4375" w:rsidP="009D4375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 № 850/14.10.2024 г. </w:t>
      </w:r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Искане от Иван Андонов Котев, относно разрешаване изработването на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ПУП-ПЗ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ПИ с идентификатор 65334.159.17, м. „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Хано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по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гр. Сандански, промяна на предназначението му от земеделска земя за не земеделски нужди за изграждане на обект „Производствено складови дейности, обществено обслужващи дейности, пункт за годишни технически прегледи (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ГТП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)“. </w:t>
      </w:r>
    </w:p>
    <w:p w:rsidR="009D4375" w:rsidRPr="007420BA" w:rsidRDefault="009D4375" w:rsidP="009D4375">
      <w:pPr>
        <w:pStyle w:val="a7"/>
        <w:rPr>
          <w:b/>
          <w:color w:val="FF0000"/>
          <w:sz w:val="24"/>
          <w:szCs w:val="24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hAnsi="Times New Roman" w:cs="Times New Roman"/>
          <w:b/>
          <w:sz w:val="24"/>
          <w:szCs w:val="24"/>
        </w:rPr>
        <w:t>Вх.№ 857/16.10.2024 г.-</w:t>
      </w:r>
      <w:r w:rsidRPr="007420BA">
        <w:rPr>
          <w:rFonts w:ascii="Times New Roman" w:hAnsi="Times New Roman" w:cs="Times New Roman"/>
          <w:sz w:val="24"/>
          <w:szCs w:val="24"/>
        </w:rPr>
        <w:t xml:space="preserve"> Заявление от Валентин Атанасов Георгиев, 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относно разрешение изработването на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ПУП-ПЗ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в обхвата на имот с идентификатор 57176.126.363, м. „Чинар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Куши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“ по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КК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на с. Поленица за промяна предназначението му от „за друг вид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дървопроизводителна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гора“ в „за социални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услуги-резидентен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тип“. </w:t>
      </w:r>
    </w:p>
    <w:p w:rsidR="009D4375" w:rsidRPr="007420BA" w:rsidRDefault="009D4375" w:rsidP="009D4375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865/17.10.2024 г. – </w:t>
      </w:r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Молба от Димитър Дончев Стоянов, чрез пълномощника си Веселин Руменов Мишев, относно разрешаване изработването на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ПУП-ПЗ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промяна предназначението на имот с идентификатор 65334.406.1, м. „Калинките“ по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гр. Сандански от „за земеделски труд и отдих“ в „за жилищно строителство“.</w:t>
      </w: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D4375" w:rsidRPr="007420BA" w:rsidRDefault="009D4375" w:rsidP="009D4375">
      <w:pPr>
        <w:pStyle w:val="a7"/>
        <w:rPr>
          <w:b/>
          <w:color w:val="FF0000"/>
          <w:sz w:val="24"/>
          <w:szCs w:val="24"/>
        </w:rPr>
      </w:pPr>
    </w:p>
    <w:p w:rsidR="009D4375" w:rsidRPr="007420BA" w:rsidRDefault="009D4375" w:rsidP="009D4375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902/31.10.2024 г. – 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Искане от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Донна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Мария Красимирова Георгиева, относно разрешаване изработването на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ПУП-ПЗ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за ПИ с идентификатор 65334.90.7, м. „Нишан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Таши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“ по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КККР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на гр. Сандански, общ. Сандански, за промяна предназначението от земеделска земя за не земеделски нужди за изграждане на обект „Къща за гости“. </w:t>
      </w:r>
    </w:p>
    <w:p w:rsidR="009D4375" w:rsidRPr="007420BA" w:rsidRDefault="009D4375" w:rsidP="009D4375">
      <w:pPr>
        <w:pStyle w:val="a7"/>
        <w:rPr>
          <w:b/>
          <w:color w:val="FF0000"/>
          <w:sz w:val="24"/>
          <w:szCs w:val="24"/>
        </w:rPr>
      </w:pPr>
    </w:p>
    <w:p w:rsidR="005360E4" w:rsidRPr="007420BA" w:rsidRDefault="009D4375" w:rsidP="009D4375">
      <w:pPr>
        <w:pStyle w:val="a7"/>
        <w:numPr>
          <w:ilvl w:val="0"/>
          <w:numId w:val="1"/>
        </w:numPr>
        <w:ind w:left="786"/>
        <w:jc w:val="both"/>
      </w:pPr>
      <w:r w:rsidRPr="007420BA">
        <w:rPr>
          <w:b/>
          <w:sz w:val="24"/>
          <w:szCs w:val="24"/>
          <w:lang w:val="bg-BG"/>
        </w:rPr>
        <w:t xml:space="preserve">Вх.№ 903/31.10.2024 г. – </w:t>
      </w:r>
      <w:r w:rsidRPr="007420BA">
        <w:rPr>
          <w:sz w:val="24"/>
          <w:szCs w:val="24"/>
          <w:lang w:val="bg-BG"/>
        </w:rPr>
        <w:t xml:space="preserve">Искане от Никола Емилов </w:t>
      </w:r>
      <w:proofErr w:type="spellStart"/>
      <w:r w:rsidRPr="007420BA">
        <w:rPr>
          <w:sz w:val="24"/>
          <w:szCs w:val="24"/>
          <w:lang w:val="bg-BG"/>
        </w:rPr>
        <w:t>Далев</w:t>
      </w:r>
      <w:proofErr w:type="spellEnd"/>
      <w:r w:rsidRPr="007420BA">
        <w:rPr>
          <w:sz w:val="24"/>
          <w:szCs w:val="24"/>
          <w:lang w:val="bg-BG"/>
        </w:rPr>
        <w:t xml:space="preserve"> – управител на „Е И Л“ ЕООД, относно разрешаване за изработване на </w:t>
      </w:r>
      <w:proofErr w:type="spellStart"/>
      <w:r w:rsidRPr="007420BA">
        <w:rPr>
          <w:sz w:val="24"/>
          <w:szCs w:val="24"/>
          <w:lang w:val="bg-BG"/>
        </w:rPr>
        <w:t>ПУП-ПЗ</w:t>
      </w:r>
      <w:proofErr w:type="spellEnd"/>
      <w:r w:rsidRPr="007420BA">
        <w:rPr>
          <w:sz w:val="24"/>
          <w:szCs w:val="24"/>
          <w:lang w:val="bg-BG"/>
        </w:rPr>
        <w:t xml:space="preserve"> за ПИ с идентификатор 43565.60.3, м. „Друма“ по </w:t>
      </w:r>
      <w:proofErr w:type="spellStart"/>
      <w:r w:rsidRPr="007420BA">
        <w:rPr>
          <w:sz w:val="24"/>
          <w:szCs w:val="24"/>
          <w:lang w:val="bg-BG"/>
        </w:rPr>
        <w:t>КККР</w:t>
      </w:r>
      <w:proofErr w:type="spellEnd"/>
      <w:r w:rsidRPr="007420BA">
        <w:rPr>
          <w:sz w:val="24"/>
          <w:szCs w:val="24"/>
          <w:lang w:val="bg-BG"/>
        </w:rPr>
        <w:t xml:space="preserve"> на с. Лешница, общ. Сандански, за промяна предназначението от земеделска земя за не земеделски нужди за изграждане на обект „Цех за производство на дограма“. </w:t>
      </w:r>
    </w:p>
    <w:p w:rsidR="00FB28A1" w:rsidRPr="007420BA" w:rsidRDefault="00FB28A1" w:rsidP="00FB28A1">
      <w:pPr>
        <w:pStyle w:val="a7"/>
      </w:pPr>
    </w:p>
    <w:p w:rsidR="00FB28A1" w:rsidRPr="007420BA" w:rsidRDefault="00FB28A1" w:rsidP="00FB28A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Вх.№879/18.10.2024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разделяне на имоти с идентификатори 43181.9.35 и идентификатор 43181.9.156 по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на с. Лебница, общ. Сандански. </w:t>
      </w:r>
    </w:p>
    <w:p w:rsidR="00FB28A1" w:rsidRPr="007420BA" w:rsidRDefault="00FB28A1" w:rsidP="00FB28A1">
      <w:pPr>
        <w:pStyle w:val="a7"/>
        <w:rPr>
          <w:b/>
          <w:color w:val="FF0000"/>
          <w:sz w:val="24"/>
          <w:szCs w:val="24"/>
        </w:rPr>
      </w:pPr>
    </w:p>
    <w:p w:rsidR="00FB28A1" w:rsidRPr="007420BA" w:rsidRDefault="00FB28A1" w:rsidP="00FB28A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873/18.10.2024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актуализация на разчета за финансиране на капиталовите разходи за 2024 г. </w:t>
      </w:r>
    </w:p>
    <w:p w:rsidR="00FB28A1" w:rsidRPr="007420BA" w:rsidRDefault="00FB28A1" w:rsidP="00FB28A1">
      <w:pPr>
        <w:pStyle w:val="a7"/>
        <w:rPr>
          <w:b/>
          <w:color w:val="FF0000"/>
          <w:sz w:val="24"/>
          <w:szCs w:val="24"/>
        </w:rPr>
      </w:pPr>
    </w:p>
    <w:p w:rsidR="00FB28A1" w:rsidRPr="007420BA" w:rsidRDefault="00FB28A1" w:rsidP="00FB28A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Вх.№ 852/14.10.2024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приемане на нова Наредба за определянето и администрирането на местните такси и цени на услуги. </w:t>
      </w:r>
    </w:p>
    <w:p w:rsidR="00FB28A1" w:rsidRPr="007420BA" w:rsidRDefault="00FB28A1" w:rsidP="00FB28A1">
      <w:pPr>
        <w:pStyle w:val="a7"/>
        <w:rPr>
          <w:b/>
          <w:color w:val="FF0000"/>
          <w:sz w:val="24"/>
          <w:szCs w:val="24"/>
        </w:rPr>
      </w:pPr>
    </w:p>
    <w:p w:rsidR="00FB28A1" w:rsidRPr="007420BA" w:rsidRDefault="00FB28A1" w:rsidP="00FB28A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853/14.10.2024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приемане на нова Наредба за отпускане и изплащане на еднократни парични помощи за стимулиране на раждането и отглеждането на деца от община Сандански. </w:t>
      </w:r>
    </w:p>
    <w:p w:rsidR="00FB28A1" w:rsidRPr="007420BA" w:rsidRDefault="00FB28A1" w:rsidP="00FB28A1">
      <w:pPr>
        <w:pStyle w:val="a7"/>
        <w:rPr>
          <w:b/>
          <w:color w:val="FF0000"/>
          <w:sz w:val="24"/>
          <w:szCs w:val="24"/>
        </w:rPr>
      </w:pPr>
    </w:p>
    <w:p w:rsidR="00D83151" w:rsidRPr="007420BA" w:rsidRDefault="00FB28A1" w:rsidP="00D83151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895/28.10.2024 г. - </w:t>
      </w:r>
      <w:r w:rsidRPr="007420BA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предоставяне на товарен автомобил, собственост на община Сандански за ползване от</w:t>
      </w:r>
      <w:r w:rsidR="00750C42" w:rsidRPr="007420B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50C42" w:rsidRPr="007420BA">
        <w:rPr>
          <w:rFonts w:ascii="Times New Roman" w:hAnsi="Times New Roman" w:cs="Times New Roman"/>
          <w:sz w:val="24"/>
          <w:szCs w:val="24"/>
        </w:rPr>
        <w:t>УВЕКС</w:t>
      </w:r>
      <w:proofErr w:type="spellEnd"/>
      <w:r w:rsidR="00750C42" w:rsidRPr="007420BA">
        <w:rPr>
          <w:rFonts w:ascii="Times New Roman" w:hAnsi="Times New Roman" w:cs="Times New Roman"/>
          <w:sz w:val="24"/>
          <w:szCs w:val="24"/>
        </w:rPr>
        <w:t xml:space="preserve">“ ЕООД, гр. Сандански. </w:t>
      </w:r>
    </w:p>
    <w:p w:rsidR="00D83151" w:rsidRPr="007420BA" w:rsidRDefault="00D83151" w:rsidP="00D83151">
      <w:pPr>
        <w:pStyle w:val="a7"/>
        <w:rPr>
          <w:b/>
          <w:sz w:val="24"/>
          <w:szCs w:val="24"/>
        </w:rPr>
      </w:pPr>
    </w:p>
    <w:p w:rsidR="007420BA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882/18.10.2024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Получено уведомление от публичен изпълнител относно акт за установяване на публично вземане от община Сандански в полза на РИОСВ – Благоевград за превеждане на допълнителни отчисления за периода 2014 – 2019, съгласно чл.19 ал.5 от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ЗУО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по специалната сметка на община </w:t>
      </w:r>
      <w:r w:rsidR="007420BA" w:rsidRPr="007420BA">
        <w:rPr>
          <w:rFonts w:ascii="Times New Roman" w:hAnsi="Times New Roman" w:cs="Times New Roman"/>
          <w:sz w:val="24"/>
          <w:szCs w:val="24"/>
        </w:rPr>
        <w:t>Сандански в РИОСВ – Благоевград.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7420BA" w:rsidRDefault="007420BA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915/01.11.2024 г. - </w:t>
      </w:r>
      <w:r w:rsidRPr="007420BA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площадка-мини футболно игрище“ на Спортно училище- град Санданск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7420BA" w:rsidRDefault="007420BA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914/01.11.2024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Професионална техническа гимназия- град Сандански. 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7420BA" w:rsidRDefault="007420BA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913/01.11.2024 г. - </w:t>
      </w:r>
      <w:r w:rsidRPr="007420BA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строително-ремонтни дейности в рамките на проект „Изграждане на нова спортна площадка“ на Основно училище „Братя Миладинови“- с</w:t>
      </w:r>
      <w:r>
        <w:rPr>
          <w:rFonts w:ascii="Times New Roman" w:hAnsi="Times New Roman" w:cs="Times New Roman"/>
          <w:sz w:val="24"/>
          <w:szCs w:val="24"/>
        </w:rPr>
        <w:t xml:space="preserve">ело Склаве, община Сандански. 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7420BA" w:rsidRDefault="007420BA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912/01.11.2024 г. - </w:t>
      </w:r>
      <w:r w:rsidRPr="007420BA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строително-ремонтни дейности в рамките на проект „Основен ремонт на съществуваща спортна площадка“ на Първо основно училище „Свети Климе</w:t>
      </w:r>
      <w:r>
        <w:rPr>
          <w:rFonts w:ascii="Times New Roman" w:hAnsi="Times New Roman" w:cs="Times New Roman"/>
          <w:sz w:val="24"/>
          <w:szCs w:val="24"/>
        </w:rPr>
        <w:t>нт Охридски“, град Сандански.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7420BA" w:rsidRDefault="007420BA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910/01.11.2024 г. - </w:t>
      </w:r>
      <w:r w:rsidRPr="007420BA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Първо основно училище „Свети Климе</w:t>
      </w:r>
      <w:r>
        <w:rPr>
          <w:rFonts w:ascii="Times New Roman" w:hAnsi="Times New Roman" w:cs="Times New Roman"/>
          <w:sz w:val="24"/>
          <w:szCs w:val="24"/>
        </w:rPr>
        <w:t>нт Охридски“, град Сандански.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7420BA" w:rsidRDefault="007420BA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908/01.11.2024 г. - </w:t>
      </w:r>
      <w:r w:rsidRPr="007420BA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строително-ремонтни дейности в рамките на проект „Основен ремонт на физкултурния салон към Второ основно училище Христо</w:t>
      </w:r>
      <w:r>
        <w:rPr>
          <w:rFonts w:ascii="Times New Roman" w:hAnsi="Times New Roman" w:cs="Times New Roman"/>
          <w:sz w:val="24"/>
          <w:szCs w:val="24"/>
        </w:rPr>
        <w:t xml:space="preserve"> Смирненски“, град Сандански.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7420BA" w:rsidRDefault="007420BA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907/01.11.2024 г. - </w:t>
      </w:r>
      <w:r w:rsidRPr="007420BA">
        <w:rPr>
          <w:rFonts w:ascii="Times New Roman" w:hAnsi="Times New Roman" w:cs="Times New Roman"/>
          <w:sz w:val="24"/>
          <w:szCs w:val="24"/>
        </w:rPr>
        <w:t>Предложение от Атанас Славчев Стоянов – Кмет на община Сандански, относно изграждане на инфраструктурни дейности по пристрояване на сградата на Профилирана гимназия „Я</w:t>
      </w:r>
      <w:r>
        <w:rPr>
          <w:rFonts w:ascii="Times New Roman" w:hAnsi="Times New Roman" w:cs="Times New Roman"/>
          <w:sz w:val="24"/>
          <w:szCs w:val="24"/>
        </w:rPr>
        <w:t xml:space="preserve">не Сандански“- град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Санданснки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D83151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863/17.10.2024 г. - </w:t>
      </w:r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от Атанас Славчев Стоянов – Кмет на община Сандански, относно безвъзмездно прехвърляне на собственост върху имоти – частна държавна собствено</w:t>
      </w:r>
      <w:r w:rsidR="00750C42"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>ст в полза на община Сандански.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D83151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870/17.10.2024 г. - </w:t>
      </w:r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промяна на </w:t>
      </w:r>
      <w:proofErr w:type="spellStart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>НТП</w:t>
      </w:r>
      <w:proofErr w:type="spellEnd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имот с идентификатор 57176.65.136 по </w:t>
      </w:r>
      <w:proofErr w:type="spellStart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 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D83151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899/29.10.2024 г. - </w:t>
      </w:r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Предложение от Атанас Славчев Стоянов – Кмет на община Сандански, относно членство на община Сандански в Сдружение с нестопанска цел „Местна инициативна рибарска група – Сандански, Петрич, Струмяни“ със седалище: бул. „Свобода“ №20, ет.1, гр. Сандански, ПК 2800, Република България. 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D83151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>Вх.№ 819/18.09.2024 г.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– Предложение от инж. Димитър Любенов Димитров – управител на „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УВЕКС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“ ЕООД  – гр. Сандански, относно  вземане на  решение за определяне на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одитор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за 2024 год., който да завери годишните финансови отчети на Дружеството за данъчно и регулаторно счетоводство до 15.03.2025 год. 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D83151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>Вх.№ 834/01.10.2024 г.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– Уведомително писмо от Павлина Атанасова Михова – директор на Основно училище  „Христо Ботев“ с. Катунци, общ. Сандански, относно искане за освобождаване от такса сметосъбиране на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“Христо Ботев“ за 2025 г. 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>Вх.№ 866/17.10.2024 г.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от Атанас Славчев Стоянов – Кмет на община Сандански, относно допълване на Програмата за управление и разпореждане с имотите-общинска собственост в община Сандански през 2024 г.</w:t>
      </w:r>
    </w:p>
    <w:p w:rsidR="007420BA" w:rsidRPr="007420BA" w:rsidRDefault="007420BA" w:rsidP="007420BA">
      <w:pPr>
        <w:pStyle w:val="a7"/>
        <w:rPr>
          <w:color w:val="000000" w:themeColor="text1"/>
          <w:sz w:val="24"/>
          <w:szCs w:val="24"/>
        </w:rPr>
      </w:pPr>
    </w:p>
    <w:p w:rsidR="007420BA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>Вх.№ 898/28.10.2024 г. -</w:t>
      </w:r>
      <w:r w:rsidRPr="007420BA">
        <w:rPr>
          <w:rFonts w:ascii="Times New Roman" w:hAnsi="Times New Roman" w:cs="Times New Roman"/>
          <w:sz w:val="24"/>
          <w:szCs w:val="24"/>
        </w:rPr>
        <w:t xml:space="preserve"> Предложение от Атанас Славчев Стоянов – Кмет на община Сандански, относно отдаване под наем на помещение /хранителен магазин/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се на гаражен етаж в сградата на кметството в с. Поленица в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IX кв.13 – частна общинска собственост. </w:t>
      </w:r>
    </w:p>
    <w:p w:rsidR="007420BA" w:rsidRPr="007420BA" w:rsidRDefault="007420BA" w:rsidP="007420BA">
      <w:pPr>
        <w:pStyle w:val="a7"/>
        <w:rPr>
          <w:b/>
          <w:sz w:val="24"/>
          <w:szCs w:val="24"/>
        </w:rPr>
      </w:pPr>
    </w:p>
    <w:p w:rsidR="007420BA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876/18.10.2024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„частна общинска собственост“ в „публична общинска собственост“ за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III в кв.87 по плана на гр. Сандански, отреден за ПИ 65334.300.1991 по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на гр. Сандански, с предназначение „за паркинг“ с площ 637 кв.м. </w:t>
      </w:r>
    </w:p>
    <w:p w:rsidR="007420BA" w:rsidRPr="007420BA" w:rsidRDefault="007420BA" w:rsidP="007420BA">
      <w:pPr>
        <w:pStyle w:val="a7"/>
        <w:rPr>
          <w:b/>
          <w:color w:val="000000" w:themeColor="text1"/>
          <w:sz w:val="24"/>
          <w:szCs w:val="24"/>
        </w:rPr>
      </w:pPr>
    </w:p>
    <w:p w:rsidR="007420BA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864/17.10.2024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промяна на собствеността от публична в частна на имот, представляващ ПИ 86,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I, имот 210 в кв.15 по действащия план на с. Враня, общ. Сандански, ведно с построената в него сграда. </w:t>
      </w:r>
    </w:p>
    <w:p w:rsidR="007420BA" w:rsidRPr="007420BA" w:rsidRDefault="007420BA" w:rsidP="007420BA">
      <w:pPr>
        <w:pStyle w:val="a7"/>
        <w:rPr>
          <w:b/>
          <w:sz w:val="24"/>
          <w:szCs w:val="24"/>
        </w:rPr>
      </w:pPr>
    </w:p>
    <w:p w:rsidR="007420BA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>Вх.№ 877/18.10.2024 г. -</w:t>
      </w:r>
      <w:r w:rsidRPr="007420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– Кмет на община Сандански, относно учредяване право на строеж върху имот частна общинска собственост за изграждане на „Едноетажна постройка с площ 10.20 кв.м. към „фризьорски салон“ в сграда с идентификатор 65334.302.6004.1 по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7420BA" w:rsidRPr="007420BA" w:rsidRDefault="007420BA" w:rsidP="007420BA">
      <w:pPr>
        <w:pStyle w:val="a7"/>
        <w:rPr>
          <w:b/>
          <w:sz w:val="24"/>
          <w:szCs w:val="24"/>
        </w:rPr>
      </w:pPr>
    </w:p>
    <w:p w:rsidR="007420BA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hAnsi="Times New Roman" w:cs="Times New Roman"/>
          <w:b/>
          <w:sz w:val="24"/>
          <w:szCs w:val="24"/>
        </w:rPr>
        <w:t xml:space="preserve">Вх.№ 855/15.10.2024 г. –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учредяване право на строеж в частна общинска собственост,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III, кв.28 по плана на с. Поленица</w:t>
      </w:r>
      <w:r w:rsidR="00750C42" w:rsidRPr="007420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0BA" w:rsidRPr="007420BA" w:rsidRDefault="007420BA" w:rsidP="007420BA">
      <w:pPr>
        <w:pStyle w:val="a7"/>
        <w:rPr>
          <w:b/>
          <w:color w:val="000000" w:themeColor="text1"/>
          <w:sz w:val="24"/>
          <w:szCs w:val="24"/>
        </w:rPr>
      </w:pPr>
    </w:p>
    <w:p w:rsidR="007420BA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875/18.10.2024 г. </w:t>
      </w:r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Предложение от</w:t>
      </w:r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0BA">
        <w:rPr>
          <w:rFonts w:ascii="Times New Roman" w:hAnsi="Times New Roman" w:cs="Times New Roman"/>
          <w:sz w:val="24"/>
          <w:szCs w:val="24"/>
        </w:rPr>
        <w:t>Атанас Славчев Стоянов – Кмет на община Сандански, относно</w:t>
      </w:r>
      <w:r w:rsidRPr="007420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Марикостинова</w:t>
      </w:r>
      <w:proofErr w:type="spellEnd"/>
      <w:r w:rsidRPr="00742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„Димитър Благоев“ №6. </w:t>
      </w:r>
    </w:p>
    <w:p w:rsidR="007420BA" w:rsidRPr="007420BA" w:rsidRDefault="007420BA" w:rsidP="007420BA">
      <w:pPr>
        <w:pStyle w:val="a7"/>
        <w:rPr>
          <w:b/>
          <w:color w:val="000000" w:themeColor="text1"/>
          <w:sz w:val="24"/>
          <w:szCs w:val="24"/>
        </w:rPr>
      </w:pPr>
    </w:p>
    <w:p w:rsidR="007420BA" w:rsidRPr="007420BA" w:rsidRDefault="00D83151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Вх.№ 843/08.10.2024 г. - </w:t>
      </w:r>
      <w:r w:rsidRPr="007420BA">
        <w:rPr>
          <w:rFonts w:ascii="Times New Roman" w:hAnsi="Times New Roman" w:cs="Times New Roman"/>
          <w:sz w:val="24"/>
          <w:szCs w:val="24"/>
        </w:rPr>
        <w:t>Писмо от Атанас Славчев Стоянов – Кмет на община Сандански, относно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 отчет за дейностите на Звено„Общински инспекторат“ за отчетен период от м. юли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 xml:space="preserve">. до м. септември </w:t>
      </w:r>
      <w:proofErr w:type="spellStart"/>
      <w:r w:rsidRPr="007420BA">
        <w:rPr>
          <w:rFonts w:ascii="Times New Roman" w:eastAsia="Times New Roman" w:hAnsi="Times New Roman" w:cs="Times New Roman"/>
          <w:sz w:val="24"/>
          <w:szCs w:val="24"/>
        </w:rPr>
        <w:t>2024г</w:t>
      </w:r>
      <w:proofErr w:type="spellEnd"/>
      <w:r w:rsidRPr="007420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0C42" w:rsidRPr="00742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20BA" w:rsidRPr="007420BA" w:rsidRDefault="007420BA" w:rsidP="007420BA">
      <w:pPr>
        <w:pStyle w:val="a7"/>
        <w:rPr>
          <w:b/>
          <w:sz w:val="24"/>
          <w:szCs w:val="24"/>
        </w:rPr>
      </w:pPr>
    </w:p>
    <w:p w:rsidR="007420BA" w:rsidRPr="007420BA" w:rsidRDefault="00750C42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871/18.10.2024 г. - </w:t>
      </w:r>
      <w:r w:rsidRPr="007420BA">
        <w:rPr>
          <w:rFonts w:ascii="Times New Roman" w:hAnsi="Times New Roman" w:cs="Times New Roman"/>
          <w:sz w:val="24"/>
          <w:szCs w:val="24"/>
        </w:rPr>
        <w:t xml:space="preserve">Писмо от Атанас Славчев Стоянов – Кмет на община Сандански, относно </w:t>
      </w:r>
      <w:proofErr w:type="spellStart"/>
      <w:r w:rsidRPr="007420BA">
        <w:rPr>
          <w:rFonts w:ascii="Times New Roman" w:hAnsi="Times New Roman" w:cs="Times New Roman"/>
          <w:sz w:val="24"/>
          <w:szCs w:val="24"/>
        </w:rPr>
        <w:t>одитен</w:t>
      </w:r>
      <w:proofErr w:type="spellEnd"/>
      <w:r w:rsidRPr="007420BA">
        <w:rPr>
          <w:rFonts w:ascii="Times New Roman" w:hAnsi="Times New Roman" w:cs="Times New Roman"/>
          <w:sz w:val="24"/>
          <w:szCs w:val="24"/>
        </w:rPr>
        <w:t xml:space="preserve"> доклад на сметната палата № 0400317829 за извършен финансов одит на консолидирания годишен финансов отчет на община Сандански за 2023 г. </w:t>
      </w:r>
    </w:p>
    <w:p w:rsidR="007420BA" w:rsidRPr="007420BA" w:rsidRDefault="007420BA" w:rsidP="007420BA">
      <w:pPr>
        <w:pStyle w:val="a7"/>
        <w:rPr>
          <w:b/>
          <w:sz w:val="24"/>
          <w:szCs w:val="24"/>
        </w:rPr>
      </w:pPr>
    </w:p>
    <w:p w:rsidR="007420BA" w:rsidRPr="007420BA" w:rsidRDefault="00750C42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eastAsia="Times New Roman" w:hAnsi="Times New Roman" w:cs="Times New Roman"/>
          <w:b/>
          <w:sz w:val="24"/>
          <w:szCs w:val="24"/>
        </w:rPr>
        <w:t xml:space="preserve">Вх.№ 885/23.10.2024 г. </w:t>
      </w:r>
      <w:r w:rsidRPr="007420BA">
        <w:rPr>
          <w:rFonts w:ascii="Times New Roman" w:eastAsia="Times New Roman" w:hAnsi="Times New Roman" w:cs="Times New Roman"/>
          <w:sz w:val="24"/>
          <w:szCs w:val="24"/>
        </w:rPr>
        <w:t>– Жалба от Олег Димитров Йосифов, относно асфалтиране на улиците в с. Джигурово.</w:t>
      </w:r>
    </w:p>
    <w:p w:rsidR="007420BA" w:rsidRPr="007420BA" w:rsidRDefault="007420BA" w:rsidP="007420BA">
      <w:pPr>
        <w:pStyle w:val="a7"/>
        <w:rPr>
          <w:b/>
          <w:color w:val="000000" w:themeColor="text1"/>
          <w:sz w:val="24"/>
          <w:szCs w:val="24"/>
        </w:rPr>
      </w:pPr>
    </w:p>
    <w:p w:rsidR="007420BA" w:rsidRPr="007420BA" w:rsidRDefault="00750C42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890/25.10.2024 г. – </w:t>
      </w:r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Администрация на Министерски съвет, относно сигнал от г-н Петър Николов, във връзка с възразяване срещу Решение № 148/25.04.2024 г. </w:t>
      </w:r>
    </w:p>
    <w:p w:rsidR="007420BA" w:rsidRPr="007420BA" w:rsidRDefault="007420BA" w:rsidP="007420BA">
      <w:pPr>
        <w:pStyle w:val="a7"/>
        <w:rPr>
          <w:b/>
          <w:color w:val="000000" w:themeColor="text1"/>
          <w:sz w:val="24"/>
          <w:szCs w:val="24"/>
        </w:rPr>
      </w:pPr>
    </w:p>
    <w:p w:rsidR="00750C42" w:rsidRPr="007420BA" w:rsidRDefault="00750C42" w:rsidP="007420BA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891/25.10.2024 г. – </w:t>
      </w:r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Писмо от Десислава Тотева – изпълнителен директор на „Интерхотел – Сандански – България“ АД, относно </w:t>
      </w:r>
      <w:proofErr w:type="spellStart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>ПУП-ПП</w:t>
      </w:r>
      <w:proofErr w:type="spellEnd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елементите на техническа инфраструктура извън границите на урбанизирани територии за „Водопровод за минерална вода“ за захранване на хотел „</w:t>
      </w:r>
      <w:proofErr w:type="spellStart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>Медите</w:t>
      </w:r>
      <w:proofErr w:type="spellEnd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в ПИ с идентификатор 57176.1.28, м. „Бански път“ по </w:t>
      </w:r>
      <w:proofErr w:type="spellStart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>КККР</w:t>
      </w:r>
      <w:proofErr w:type="spellEnd"/>
      <w:r w:rsidRPr="0074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с. Поленица, общ. Сандански.</w:t>
      </w:r>
    </w:p>
    <w:p w:rsidR="007420BA" w:rsidRPr="007420BA" w:rsidRDefault="007420BA" w:rsidP="007420BA">
      <w:pPr>
        <w:pStyle w:val="a7"/>
        <w:rPr>
          <w:b/>
          <w:color w:val="FF0000"/>
          <w:sz w:val="24"/>
          <w:szCs w:val="24"/>
        </w:rPr>
      </w:pPr>
    </w:p>
    <w:p w:rsidR="007420BA" w:rsidRPr="007420BA" w:rsidRDefault="007420BA" w:rsidP="00742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50C42" w:rsidRPr="007420BA" w:rsidRDefault="00750C42" w:rsidP="00750C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83151" w:rsidRPr="007420BA" w:rsidRDefault="00D83151" w:rsidP="00D8315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D83151" w:rsidRPr="007420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0BA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26C"/>
    <w:multiLevelType w:val="hybridMultilevel"/>
    <w:tmpl w:val="0DF82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0D635C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49F0"/>
    <w:multiLevelType w:val="hybridMultilevel"/>
    <w:tmpl w:val="B2CE0D40"/>
    <w:lvl w:ilvl="0" w:tplc="B232BE1E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15E95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F4B03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20323"/>
    <w:multiLevelType w:val="hybridMultilevel"/>
    <w:tmpl w:val="56B27498"/>
    <w:lvl w:ilvl="0" w:tplc="7B90E50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1E7168"/>
    <w:rsid w:val="002123DA"/>
    <w:rsid w:val="00295304"/>
    <w:rsid w:val="002C1134"/>
    <w:rsid w:val="002C237A"/>
    <w:rsid w:val="002F153A"/>
    <w:rsid w:val="00472900"/>
    <w:rsid w:val="004F69C9"/>
    <w:rsid w:val="0051208C"/>
    <w:rsid w:val="005360E4"/>
    <w:rsid w:val="006267A5"/>
    <w:rsid w:val="00635D88"/>
    <w:rsid w:val="007420BA"/>
    <w:rsid w:val="00750C42"/>
    <w:rsid w:val="007B18FF"/>
    <w:rsid w:val="00806664"/>
    <w:rsid w:val="00861388"/>
    <w:rsid w:val="009D4375"/>
    <w:rsid w:val="00A97798"/>
    <w:rsid w:val="00AC3C90"/>
    <w:rsid w:val="00BF02D7"/>
    <w:rsid w:val="00D47AD7"/>
    <w:rsid w:val="00D83151"/>
    <w:rsid w:val="00E3288F"/>
    <w:rsid w:val="00E5606E"/>
    <w:rsid w:val="00EC17FA"/>
    <w:rsid w:val="00F74B33"/>
    <w:rsid w:val="00F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semiHidden/>
    <w:unhideWhenUsed/>
    <w:rsid w:val="009D43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3 Знак"/>
    <w:basedOn w:val="a0"/>
    <w:link w:val="3"/>
    <w:semiHidden/>
    <w:rsid w:val="009D4375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semiHidden/>
    <w:unhideWhenUsed/>
    <w:rsid w:val="009D43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3 Знак"/>
    <w:basedOn w:val="a0"/>
    <w:link w:val="3"/>
    <w:semiHidden/>
    <w:rsid w:val="009D4375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F33E-231D-4C42-95ED-B3398B7A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26</cp:revision>
  <cp:lastPrinted>2024-06-19T07:27:00Z</cp:lastPrinted>
  <dcterms:created xsi:type="dcterms:W3CDTF">2024-06-19T06:57:00Z</dcterms:created>
  <dcterms:modified xsi:type="dcterms:W3CDTF">2024-11-04T06:21:00Z</dcterms:modified>
</cp:coreProperties>
</file>