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F11884">
        <w:rPr>
          <w:rFonts w:ascii="Times New Roman" w:hAnsi="Times New Roman" w:cs="Times New Roman"/>
          <w:sz w:val="36"/>
          <w:szCs w:val="36"/>
        </w:rPr>
        <w:t>Общинска собственост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229B4">
        <w:rPr>
          <w:rFonts w:ascii="Times New Roman" w:hAnsi="Times New Roman" w:cs="Times New Roman"/>
          <w:sz w:val="24"/>
          <w:szCs w:val="24"/>
        </w:rPr>
        <w:t>16.07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F11884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A229B4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F74F9C" w:rsidRPr="007325FE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F74F9C" w:rsidRPr="007325FE" w:rsidRDefault="00F74F9C" w:rsidP="00F74F9C">
      <w:pPr>
        <w:pStyle w:val="a7"/>
        <w:rPr>
          <w:sz w:val="24"/>
          <w:szCs w:val="24"/>
          <w:lang w:val="bg-BG"/>
        </w:rPr>
      </w:pPr>
    </w:p>
    <w:p w:rsidR="0002354B" w:rsidRP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</w:t>
      </w:r>
      <w:r w:rsidR="0002354B">
        <w:rPr>
          <w:sz w:val="24"/>
          <w:szCs w:val="24"/>
          <w:lang w:val="bg-BG"/>
        </w:rPr>
        <w:t xml:space="preserve">община Сандански през 2024 г. </w:t>
      </w:r>
    </w:p>
    <w:p w:rsidR="0002354B" w:rsidRPr="007325FE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74F9C" w:rsidRPr="00C95E06" w:rsidRDefault="00F74F9C" w:rsidP="00F74F9C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C95E06">
        <w:rPr>
          <w:b/>
          <w:sz w:val="24"/>
          <w:szCs w:val="24"/>
          <w:lang w:val="bg-BG"/>
        </w:rPr>
        <w:t>Вх.№ 678/15.07.2024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делба в имоти с идентификатори 77565.35.41 и идентификатор 77</w:t>
      </w:r>
      <w:r w:rsidR="0002354B">
        <w:rPr>
          <w:sz w:val="24"/>
          <w:szCs w:val="24"/>
          <w:lang w:val="bg-BG"/>
        </w:rPr>
        <w:t>565.35.42 по КККР на с.Хърсово</w:t>
      </w:r>
    </w:p>
    <w:p w:rsidR="00F74F9C" w:rsidRPr="00EB3A30" w:rsidRDefault="00F74F9C" w:rsidP="00F74F9C">
      <w:pPr>
        <w:pStyle w:val="a7"/>
        <w:rPr>
          <w:sz w:val="24"/>
          <w:szCs w:val="24"/>
          <w:lang w:val="bg-BG"/>
        </w:rPr>
      </w:pPr>
    </w:p>
    <w:p w:rsidR="0002354B" w:rsidRP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02354B" w:rsidRPr="00D1665B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74F9C" w:rsidRPr="009312BF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F74F9C" w:rsidRPr="009312BF" w:rsidRDefault="00F74F9C" w:rsidP="00F74F9C">
      <w:pPr>
        <w:pStyle w:val="a7"/>
        <w:rPr>
          <w:b/>
          <w:sz w:val="24"/>
          <w:szCs w:val="24"/>
          <w:lang w:val="bg-BG"/>
        </w:rPr>
      </w:pPr>
    </w:p>
    <w:p w:rsidR="00F74F9C" w:rsidRPr="00AA5C6F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F74F9C" w:rsidRPr="00AA5C6F" w:rsidRDefault="00F74F9C" w:rsidP="00F74F9C">
      <w:pPr>
        <w:pStyle w:val="a7"/>
        <w:rPr>
          <w:sz w:val="24"/>
          <w:szCs w:val="24"/>
          <w:lang w:val="bg-BG"/>
        </w:rPr>
      </w:pPr>
    </w:p>
    <w:p w:rsidR="0002354B" w:rsidRP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02354B" w:rsidRPr="00255C22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02354B" w:rsidRDefault="00F74F9C" w:rsidP="0002354B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0"/>
    </w:p>
    <w:p w:rsidR="0002354B" w:rsidRPr="0002354B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02354B" w:rsidRP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02354B" w:rsidRPr="00F81A38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74F9C" w:rsidRPr="0002354B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785626">
        <w:rPr>
          <w:b/>
          <w:sz w:val="24"/>
          <w:szCs w:val="24"/>
          <w:lang w:val="bg-BG"/>
        </w:rPr>
        <w:t>Вх.№ 677/12.07.2024 г.</w:t>
      </w:r>
      <w:r>
        <w:rPr>
          <w:sz w:val="24"/>
          <w:szCs w:val="24"/>
          <w:lang w:val="bg-BG"/>
        </w:rPr>
        <w:t xml:space="preserve"> – </w:t>
      </w:r>
      <w:r w:rsidRPr="004A1DA8">
        <w:rPr>
          <w:sz w:val="24"/>
          <w:szCs w:val="24"/>
          <w:lang w:val="bg-BG"/>
        </w:rPr>
        <w:t>Молба от Валентин Атанасов Георгиев, относно разрешение за изработването на ПУП-ПЗ в обхвата на имот с идентификатор 57176.126.363, местност „Чинар Куши“ по КК на с. Поленица, общ. Сандански за промяна предназначението му от</w:t>
      </w:r>
      <w:r w:rsidRPr="004A1DA8">
        <w:rPr>
          <w:lang w:val="bg-BG"/>
        </w:rPr>
        <w:t xml:space="preserve"> </w:t>
      </w:r>
      <w:r w:rsidRPr="004A1DA8">
        <w:rPr>
          <w:sz w:val="24"/>
          <w:szCs w:val="24"/>
          <w:lang w:val="bg-BG"/>
        </w:rPr>
        <w:t>„за друг вид дървопроизводителна гора“ в „за социални услуги-резидентен тип“.</w:t>
      </w:r>
      <w:r>
        <w:rPr>
          <w:sz w:val="24"/>
          <w:szCs w:val="24"/>
          <w:lang w:val="bg-BG"/>
        </w:rPr>
        <w:t xml:space="preserve"> </w:t>
      </w:r>
    </w:p>
    <w:p w:rsidR="0002354B" w:rsidRPr="008B4342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74F9C" w:rsidRDefault="00F74F9C" w:rsidP="00F74F9C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7C03B3">
        <w:rPr>
          <w:b/>
          <w:sz w:val="24"/>
          <w:szCs w:val="24"/>
          <w:lang w:val="bg-BG"/>
        </w:rPr>
        <w:t>Вх.№ 641/02.07.2024 г.</w:t>
      </w:r>
      <w:r w:rsidRPr="007C03B3">
        <w:rPr>
          <w:sz w:val="24"/>
          <w:szCs w:val="24"/>
          <w:lang w:val="bg-BG"/>
        </w:rPr>
        <w:t xml:space="preserve"> – Заявление от Димитър Борисов Филипов, относно</w:t>
      </w:r>
      <w:r>
        <w:rPr>
          <w:sz w:val="24"/>
          <w:szCs w:val="24"/>
          <w:lang w:val="bg-BG"/>
        </w:rPr>
        <w:t xml:space="preserve"> разрешение изработването на ПУП-ПЗ и ПУП-ПП за ПИ с идентификатор 57176.207.14 м. „Турски гробища“, землището на с. Поленица, общ. Сандански, промяна предназначението от „земеделска земя“ за „жилищно строителство“. </w:t>
      </w:r>
    </w:p>
    <w:p w:rsidR="0002354B" w:rsidRPr="0002354B" w:rsidRDefault="0002354B" w:rsidP="0002354B">
      <w:pPr>
        <w:pStyle w:val="a7"/>
        <w:rPr>
          <w:b/>
          <w:color w:val="FF0000"/>
          <w:sz w:val="24"/>
          <w:szCs w:val="24"/>
          <w:lang w:val="bg-BG"/>
        </w:rPr>
      </w:pPr>
    </w:p>
    <w:p w:rsidR="00F74F9C" w:rsidRPr="00861D86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>Вх.№ 649/08.07.2024 г.</w:t>
      </w:r>
      <w:r>
        <w:rPr>
          <w:sz w:val="24"/>
          <w:szCs w:val="24"/>
          <w:lang w:val="bg-BG"/>
        </w:rPr>
        <w:t xml:space="preserve"> - Молба от Димитър Иванов Рошков, чрез пълномощника си Веселин Руменов Мишев, относно разрешение за изработването на ПУП-ПП за трасе на линеен енергиен обект – </w:t>
      </w:r>
      <w:r w:rsidRPr="004D1F77">
        <w:rPr>
          <w:b/>
          <w:sz w:val="24"/>
          <w:szCs w:val="24"/>
          <w:lang w:val="bg-BG"/>
        </w:rPr>
        <w:t>кабелна линия 20к</w:t>
      </w:r>
      <w:r w:rsidRPr="004D1F77">
        <w:rPr>
          <w:b/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захранване на ПИ с идентификатор 57176.25.24, 57176.27.18, 57176.30.8 и 57176.30.9 по КККР на землището на с. Поленица, общ. Сандански. </w:t>
      </w:r>
    </w:p>
    <w:p w:rsidR="00F74F9C" w:rsidRPr="00861D86" w:rsidRDefault="00F74F9C" w:rsidP="00F74F9C">
      <w:pPr>
        <w:pStyle w:val="a7"/>
        <w:rPr>
          <w:sz w:val="24"/>
          <w:szCs w:val="24"/>
          <w:lang w:val="bg-BG"/>
        </w:rPr>
      </w:pPr>
    </w:p>
    <w:p w:rsidR="00F74F9C" w:rsidRPr="00824898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 xml:space="preserve">Вх.№ 650/08.07.2024 г. </w:t>
      </w:r>
      <w:r>
        <w:rPr>
          <w:sz w:val="24"/>
          <w:szCs w:val="24"/>
          <w:lang w:val="bg-BG"/>
        </w:rPr>
        <w:t xml:space="preserve">– Молба от Димитър Иванов Рошков, чрез пълномощника си Веселин Руменов Мишев, относно разрешение за изработването на ПУП-ПП за елемент на техническата инфраструктура извън границите на урбанизираната територия на с. Поленица – </w:t>
      </w:r>
      <w:r w:rsidRPr="00B3590D">
        <w:rPr>
          <w:b/>
          <w:sz w:val="24"/>
          <w:szCs w:val="24"/>
          <w:lang w:val="bg-BG"/>
        </w:rPr>
        <w:t>захранващ водопровод</w:t>
      </w:r>
      <w:r>
        <w:rPr>
          <w:sz w:val="24"/>
          <w:szCs w:val="24"/>
          <w:lang w:val="bg-BG"/>
        </w:rPr>
        <w:t xml:space="preserve"> от съществуващ водопровод намиращ се в имот с идентификатор 57176.28.213 до имоти с идентификатори 57176.25.24, 57176.27.18, 57176.30.8 и 57176.30.9 по КК на с. Поленица, общ. Сандански. </w:t>
      </w:r>
    </w:p>
    <w:p w:rsidR="00F74F9C" w:rsidRPr="00824898" w:rsidRDefault="00F74F9C" w:rsidP="00F74F9C">
      <w:pPr>
        <w:pStyle w:val="a7"/>
        <w:rPr>
          <w:sz w:val="24"/>
          <w:szCs w:val="24"/>
          <w:lang w:val="bg-BG"/>
        </w:rPr>
      </w:pPr>
    </w:p>
    <w:p w:rsid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24898">
        <w:rPr>
          <w:b/>
          <w:sz w:val="24"/>
          <w:szCs w:val="24"/>
          <w:lang w:val="bg-BG"/>
        </w:rPr>
        <w:t>Вх.№ 643/04.07.2024 г.</w:t>
      </w:r>
      <w:r>
        <w:rPr>
          <w:sz w:val="24"/>
          <w:szCs w:val="24"/>
          <w:lang w:val="bg-BG"/>
        </w:rPr>
        <w:t xml:space="preserve"> – Молба от Евгени Николов Малински и Румяна Ангелова Малинска, относно отстъпено право на строеж на пристрояване към „Фризьорски салон“ в петно 9, кв. 117 по плана на гр. Сандански в имот с идентификатор 65334.302.3004. </w:t>
      </w:r>
    </w:p>
    <w:p w:rsidR="00DE4052" w:rsidRPr="00DE4052" w:rsidRDefault="00DE4052" w:rsidP="00DE4052">
      <w:pPr>
        <w:spacing w:after="0"/>
        <w:jc w:val="both"/>
        <w:rPr>
          <w:sz w:val="24"/>
          <w:szCs w:val="24"/>
        </w:rPr>
      </w:pPr>
    </w:p>
    <w:p w:rsidR="00F74F9C" w:rsidRPr="0011516C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F74F9C" w:rsidRPr="0011516C" w:rsidRDefault="00F74F9C" w:rsidP="00F74F9C">
      <w:pPr>
        <w:pStyle w:val="a7"/>
        <w:rPr>
          <w:b/>
          <w:sz w:val="24"/>
          <w:szCs w:val="24"/>
          <w:lang w:val="bg-BG"/>
        </w:rPr>
      </w:pPr>
    </w:p>
    <w:p w:rsidR="00F74F9C" w:rsidRPr="0011516C" w:rsidRDefault="00F74F9C" w:rsidP="00F74F9C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F74F9C" w:rsidRPr="001479B7" w:rsidRDefault="00F74F9C" w:rsidP="00F74F9C">
      <w:pPr>
        <w:pStyle w:val="a7"/>
        <w:rPr>
          <w:sz w:val="24"/>
          <w:szCs w:val="24"/>
          <w:lang w:val="bg-BG"/>
        </w:rPr>
      </w:pPr>
    </w:p>
    <w:p w:rsidR="00F74F9C" w:rsidRPr="006B3820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F74F9C" w:rsidRPr="006B3820" w:rsidRDefault="00F74F9C" w:rsidP="00F74F9C">
      <w:pPr>
        <w:pStyle w:val="a7"/>
        <w:rPr>
          <w:sz w:val="24"/>
          <w:szCs w:val="24"/>
          <w:lang w:val="bg-BG"/>
        </w:rPr>
      </w:pPr>
    </w:p>
    <w:p w:rsidR="0002354B" w:rsidRP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02354B" w:rsidRPr="00C95E06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74F9C" w:rsidRPr="0002354B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02354B" w:rsidRPr="00D1665B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74F9C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F74F9C" w:rsidRPr="008B4342" w:rsidRDefault="00F74F9C" w:rsidP="00F74F9C">
      <w:pPr>
        <w:pStyle w:val="a7"/>
        <w:rPr>
          <w:sz w:val="24"/>
          <w:szCs w:val="24"/>
          <w:lang w:val="bg-BG"/>
        </w:rPr>
      </w:pPr>
    </w:p>
    <w:p w:rsidR="0002354B" w:rsidRPr="00DE4052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</w:t>
      </w:r>
      <w:r w:rsidR="0002354B">
        <w:rPr>
          <w:sz w:val="24"/>
          <w:szCs w:val="24"/>
          <w:lang w:val="bg-BG"/>
        </w:rPr>
        <w:t xml:space="preserve">7.1 по КККР на гр. Сандански. </w:t>
      </w:r>
    </w:p>
    <w:p w:rsidR="0002354B" w:rsidRPr="008B4342" w:rsidRDefault="0002354B" w:rsidP="0002354B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02354B" w:rsidRDefault="00F74F9C" w:rsidP="00DE405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bookmarkStart w:id="1" w:name="_GoBack"/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DE4052" w:rsidRPr="00DE4052" w:rsidRDefault="00DE4052" w:rsidP="00DE4052">
      <w:pPr>
        <w:spacing w:after="0"/>
        <w:jc w:val="both"/>
        <w:rPr>
          <w:sz w:val="24"/>
          <w:szCs w:val="24"/>
        </w:rPr>
      </w:pPr>
    </w:p>
    <w:p w:rsidR="00F74F9C" w:rsidRDefault="00F74F9C" w:rsidP="00DE4052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="0002354B">
        <w:rPr>
          <w:sz w:val="24"/>
          <w:szCs w:val="24"/>
          <w:lang w:val="bg-BG"/>
        </w:rPr>
        <w:t xml:space="preserve"> г.</w:t>
      </w:r>
    </w:p>
    <w:bookmarkEnd w:id="1"/>
    <w:p w:rsidR="00F74F9C" w:rsidRPr="00292F9B" w:rsidRDefault="00F74F9C" w:rsidP="00F74F9C">
      <w:pPr>
        <w:pStyle w:val="a7"/>
        <w:rPr>
          <w:b/>
          <w:color w:val="FF0000"/>
          <w:sz w:val="24"/>
          <w:szCs w:val="24"/>
          <w:lang w:val="bg-BG"/>
        </w:rPr>
      </w:pPr>
    </w:p>
    <w:p w:rsidR="00F74F9C" w:rsidRPr="00A77241" w:rsidRDefault="00F74F9C" w:rsidP="00F74F9C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F74F9C" w:rsidRPr="00A77241" w:rsidRDefault="00F74F9C" w:rsidP="00F74F9C">
      <w:pPr>
        <w:pStyle w:val="a7"/>
        <w:rPr>
          <w:sz w:val="24"/>
          <w:szCs w:val="24"/>
          <w:lang w:val="bg-BG"/>
        </w:rPr>
      </w:pPr>
    </w:p>
    <w:p w:rsidR="00F74F9C" w:rsidRDefault="00F74F9C" w:rsidP="00F74F9C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02354B" w:rsidRPr="0002354B" w:rsidRDefault="0002354B" w:rsidP="0002354B">
      <w:pPr>
        <w:pStyle w:val="a7"/>
        <w:rPr>
          <w:sz w:val="24"/>
          <w:szCs w:val="24"/>
          <w:lang w:val="bg-BG"/>
        </w:rPr>
      </w:pPr>
    </w:p>
    <w:p w:rsidR="00F74F9C" w:rsidRPr="0002354B" w:rsidRDefault="00F74F9C" w:rsidP="0002354B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02354B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02354B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изготвяне на становище към проект на Закона за водоснабдяването и канализацията.</w:t>
      </w:r>
    </w:p>
    <w:p w:rsidR="0002354B" w:rsidRPr="0002354B" w:rsidRDefault="0002354B" w:rsidP="0002354B">
      <w:pPr>
        <w:pStyle w:val="a7"/>
        <w:rPr>
          <w:sz w:val="24"/>
          <w:szCs w:val="24"/>
          <w:lang w:val="bg-BG"/>
        </w:rPr>
      </w:pPr>
    </w:p>
    <w:p w:rsidR="00F74F9C" w:rsidRPr="0002354B" w:rsidRDefault="00F74F9C" w:rsidP="0002354B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02354B"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02354B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преразглеждане на финансовото състояние на „УВЕКС“ ЕООД.</w:t>
      </w:r>
    </w:p>
    <w:p w:rsidR="00F74F9C" w:rsidRDefault="00F74F9C" w:rsidP="00F74F9C">
      <w:pPr>
        <w:contextualSpacing/>
        <w:jc w:val="both"/>
        <w:rPr>
          <w:rFonts w:eastAsia="Times New Roman"/>
          <w:sz w:val="24"/>
          <w:szCs w:val="24"/>
        </w:rPr>
      </w:pPr>
    </w:p>
    <w:p w:rsidR="00F74F9C" w:rsidRDefault="00F74F9C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7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052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2354B"/>
    <w:rsid w:val="001E7168"/>
    <w:rsid w:val="002123DA"/>
    <w:rsid w:val="002F153A"/>
    <w:rsid w:val="00472900"/>
    <w:rsid w:val="004F69C9"/>
    <w:rsid w:val="0051208C"/>
    <w:rsid w:val="00A106AF"/>
    <w:rsid w:val="00A229B4"/>
    <w:rsid w:val="00BF02D7"/>
    <w:rsid w:val="00D47AD7"/>
    <w:rsid w:val="00DE4052"/>
    <w:rsid w:val="00E3288F"/>
    <w:rsid w:val="00E5606E"/>
    <w:rsid w:val="00F11884"/>
    <w:rsid w:val="00F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68AE-CAD0-4C25-B711-7D72E57B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15</cp:revision>
  <cp:lastPrinted>2024-06-19T07:27:00Z</cp:lastPrinted>
  <dcterms:created xsi:type="dcterms:W3CDTF">2024-06-19T06:57:00Z</dcterms:created>
  <dcterms:modified xsi:type="dcterms:W3CDTF">2024-07-15T12:12:00Z</dcterms:modified>
</cp:coreProperties>
</file>