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15" w:rsidRPr="008276DA" w:rsidRDefault="00095B15" w:rsidP="00095B15">
      <w:pPr>
        <w:jc w:val="center"/>
        <w:rPr>
          <w:rFonts w:ascii="Book Antiqua" w:hAnsi="Book Antiqua" w:cs="Times New Roman"/>
          <w:b/>
          <w:noProof/>
          <w:sz w:val="28"/>
          <w:szCs w:val="28"/>
          <w:lang w:eastAsia="bg-BG"/>
        </w:rPr>
      </w:pPr>
      <w:r w:rsidRPr="008276DA">
        <w:rPr>
          <w:rFonts w:ascii="Book Antiqua" w:hAnsi="Book Antiqua" w:cs="Times New Roman"/>
          <w:b/>
          <w:noProof/>
          <w:sz w:val="28"/>
          <w:szCs w:val="28"/>
          <w:lang w:eastAsia="bg-BG"/>
        </w:rPr>
        <w:drawing>
          <wp:inline distT="0" distB="0" distL="0" distR="0" wp14:anchorId="357A3624" wp14:editId="2C7BD055">
            <wp:extent cx="466725" cy="447675"/>
            <wp:effectExtent l="0" t="0" r="9525" b="952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pic:spPr>
                </pic:pic>
              </a:graphicData>
            </a:graphic>
          </wp:inline>
        </w:drawing>
      </w:r>
    </w:p>
    <w:p w:rsidR="00095B15" w:rsidRPr="008276DA" w:rsidRDefault="00095B15" w:rsidP="00095B15">
      <w:pPr>
        <w:jc w:val="center"/>
        <w:rPr>
          <w:rFonts w:ascii="Book Antiqua" w:hAnsi="Book Antiqua" w:cs="Times New Roman"/>
          <w:b/>
          <w:sz w:val="28"/>
          <w:szCs w:val="28"/>
        </w:rPr>
      </w:pPr>
      <w:proofErr w:type="spellStart"/>
      <w:r w:rsidRPr="008276DA">
        <w:rPr>
          <w:rFonts w:ascii="Book Antiqua" w:hAnsi="Book Antiqua" w:cs="Times New Roman"/>
          <w:b/>
          <w:sz w:val="28"/>
          <w:szCs w:val="28"/>
        </w:rPr>
        <w:t>Многопрофилна</w:t>
      </w:r>
      <w:proofErr w:type="spellEnd"/>
      <w:r w:rsidRPr="008276DA">
        <w:rPr>
          <w:rFonts w:ascii="Book Antiqua" w:hAnsi="Book Antiqua" w:cs="Times New Roman"/>
          <w:b/>
          <w:sz w:val="28"/>
          <w:szCs w:val="28"/>
        </w:rPr>
        <w:t xml:space="preserve"> болница за активно лечение “Свети </w:t>
      </w:r>
      <w:proofErr w:type="spellStart"/>
      <w:r w:rsidRPr="008276DA">
        <w:rPr>
          <w:rFonts w:ascii="Book Antiqua" w:hAnsi="Book Antiqua" w:cs="Times New Roman"/>
          <w:b/>
          <w:sz w:val="28"/>
          <w:szCs w:val="28"/>
        </w:rPr>
        <w:t>Врач</w:t>
      </w:r>
      <w:proofErr w:type="spellEnd"/>
      <w:r w:rsidRPr="008276DA">
        <w:rPr>
          <w:rFonts w:ascii="Book Antiqua" w:hAnsi="Book Antiqua" w:cs="Times New Roman"/>
          <w:b/>
          <w:sz w:val="28"/>
          <w:szCs w:val="28"/>
        </w:rPr>
        <w:t>” ЕООД</w:t>
      </w:r>
    </w:p>
    <w:p w:rsidR="0031527F" w:rsidRPr="008276DA" w:rsidRDefault="0031527F" w:rsidP="003C391A">
      <w:pPr>
        <w:ind w:left="4956"/>
        <w:rPr>
          <w:rFonts w:ascii="Book Antiqua" w:hAnsi="Book Antiqua" w:cs="Times New Roman"/>
          <w:sz w:val="28"/>
          <w:szCs w:val="28"/>
          <w:lang w:val="en-US"/>
        </w:rPr>
      </w:pPr>
      <w:bookmarkStart w:id="0" w:name="_GoBack"/>
      <w:bookmarkEnd w:id="0"/>
    </w:p>
    <w:p w:rsidR="004C0795" w:rsidRPr="008276DA" w:rsidRDefault="008E1688" w:rsidP="003C391A">
      <w:pPr>
        <w:ind w:left="4956"/>
        <w:rPr>
          <w:rFonts w:ascii="Book Antiqua" w:hAnsi="Book Antiqua" w:cs="Times New Roman"/>
          <w:b/>
          <w:sz w:val="28"/>
          <w:szCs w:val="28"/>
        </w:rPr>
      </w:pPr>
      <w:r w:rsidRPr="008276DA">
        <w:rPr>
          <w:rFonts w:ascii="Book Antiqua" w:hAnsi="Book Antiqua" w:cs="Times New Roman"/>
          <w:b/>
          <w:sz w:val="28"/>
          <w:szCs w:val="28"/>
        </w:rPr>
        <w:t>ДО</w:t>
      </w:r>
    </w:p>
    <w:p w:rsidR="00E56A35" w:rsidRPr="008276DA" w:rsidRDefault="00095B15" w:rsidP="00123CBE">
      <w:pPr>
        <w:ind w:left="4248" w:firstLine="708"/>
        <w:rPr>
          <w:rFonts w:ascii="Book Antiqua" w:hAnsi="Book Antiqua" w:cs="Times New Roman"/>
          <w:b/>
          <w:sz w:val="28"/>
          <w:szCs w:val="28"/>
        </w:rPr>
      </w:pPr>
      <w:r w:rsidRPr="008276DA">
        <w:rPr>
          <w:rFonts w:ascii="Book Antiqua" w:hAnsi="Book Antiqua" w:cs="Times New Roman"/>
          <w:b/>
          <w:sz w:val="28"/>
          <w:szCs w:val="28"/>
        </w:rPr>
        <w:t>г</w:t>
      </w:r>
      <w:r w:rsidR="00E56A35" w:rsidRPr="008276DA">
        <w:rPr>
          <w:rFonts w:ascii="Book Antiqua" w:hAnsi="Book Antiqua" w:cs="Times New Roman"/>
          <w:b/>
          <w:sz w:val="28"/>
          <w:szCs w:val="28"/>
        </w:rPr>
        <w:t>-</w:t>
      </w:r>
      <w:r w:rsidRPr="008276DA">
        <w:rPr>
          <w:rFonts w:ascii="Book Antiqua" w:hAnsi="Book Antiqua" w:cs="Times New Roman"/>
          <w:b/>
          <w:sz w:val="28"/>
          <w:szCs w:val="28"/>
        </w:rPr>
        <w:t>н</w:t>
      </w:r>
      <w:r w:rsidR="00E56A35" w:rsidRPr="008276DA">
        <w:rPr>
          <w:rFonts w:ascii="Book Antiqua" w:hAnsi="Book Antiqua" w:cs="Times New Roman"/>
          <w:b/>
          <w:sz w:val="28"/>
          <w:szCs w:val="28"/>
        </w:rPr>
        <w:t xml:space="preserve"> Кирил Котев,</w:t>
      </w:r>
    </w:p>
    <w:p w:rsidR="000C65FF" w:rsidRPr="008276DA" w:rsidRDefault="00E56A35" w:rsidP="00193109">
      <w:pPr>
        <w:ind w:left="4956"/>
        <w:rPr>
          <w:rFonts w:ascii="Book Antiqua" w:hAnsi="Book Antiqua" w:cs="Times New Roman"/>
          <w:b/>
          <w:sz w:val="28"/>
          <w:szCs w:val="28"/>
        </w:rPr>
      </w:pPr>
      <w:r w:rsidRPr="008276DA">
        <w:rPr>
          <w:rFonts w:ascii="Book Antiqua" w:hAnsi="Book Antiqua" w:cs="Times New Roman"/>
          <w:b/>
          <w:sz w:val="28"/>
          <w:szCs w:val="28"/>
        </w:rPr>
        <w:t>Кмет на община Сандански</w:t>
      </w:r>
    </w:p>
    <w:p w:rsidR="00193109" w:rsidRPr="008276DA" w:rsidRDefault="00193109" w:rsidP="00193109">
      <w:pPr>
        <w:ind w:left="4956"/>
        <w:rPr>
          <w:rFonts w:ascii="Book Antiqua" w:hAnsi="Book Antiqua" w:cs="Times New Roman"/>
          <w:b/>
          <w:sz w:val="28"/>
          <w:szCs w:val="28"/>
        </w:rPr>
      </w:pPr>
    </w:p>
    <w:p w:rsidR="00123CBE" w:rsidRPr="008276DA" w:rsidRDefault="00123CBE" w:rsidP="008E1688">
      <w:pPr>
        <w:jc w:val="center"/>
        <w:rPr>
          <w:rFonts w:ascii="Book Antiqua" w:hAnsi="Book Antiqua"/>
          <w:b/>
          <w:sz w:val="28"/>
          <w:szCs w:val="28"/>
        </w:rPr>
      </w:pPr>
      <w:r w:rsidRPr="008276DA">
        <w:rPr>
          <w:rFonts w:ascii="Book Antiqua" w:hAnsi="Book Antiqua"/>
          <w:b/>
          <w:sz w:val="28"/>
          <w:szCs w:val="28"/>
        </w:rPr>
        <w:t>СТАНОВИЩЕ</w:t>
      </w:r>
    </w:p>
    <w:p w:rsidR="008E1688" w:rsidRPr="008276DA" w:rsidRDefault="008E1688" w:rsidP="008E1688">
      <w:pPr>
        <w:jc w:val="center"/>
        <w:rPr>
          <w:rFonts w:ascii="Book Antiqua" w:hAnsi="Book Antiqua"/>
          <w:sz w:val="28"/>
          <w:szCs w:val="28"/>
        </w:rPr>
      </w:pPr>
      <w:r w:rsidRPr="008276DA">
        <w:rPr>
          <w:rFonts w:ascii="Book Antiqua" w:hAnsi="Book Antiqua"/>
          <w:sz w:val="28"/>
          <w:szCs w:val="28"/>
        </w:rPr>
        <w:t xml:space="preserve">от </w:t>
      </w:r>
    </w:p>
    <w:p w:rsidR="008E1688" w:rsidRPr="008276DA" w:rsidRDefault="00E56A35" w:rsidP="008E1688">
      <w:pPr>
        <w:jc w:val="center"/>
        <w:rPr>
          <w:rFonts w:ascii="Book Antiqua" w:hAnsi="Book Antiqua"/>
          <w:sz w:val="28"/>
          <w:szCs w:val="28"/>
        </w:rPr>
      </w:pPr>
      <w:r w:rsidRPr="008276DA">
        <w:rPr>
          <w:rFonts w:ascii="Book Antiqua" w:hAnsi="Book Antiqua"/>
          <w:sz w:val="28"/>
          <w:szCs w:val="28"/>
        </w:rPr>
        <w:t>д-р Илия Стоянов Тонев</w:t>
      </w:r>
      <w:r w:rsidR="008E1688" w:rsidRPr="008276DA">
        <w:rPr>
          <w:rFonts w:ascii="Book Antiqua" w:hAnsi="Book Antiqua"/>
          <w:sz w:val="28"/>
          <w:szCs w:val="28"/>
        </w:rPr>
        <w:t xml:space="preserve">, </w:t>
      </w:r>
    </w:p>
    <w:p w:rsidR="008E1688" w:rsidRPr="008276DA" w:rsidRDefault="00E56A35" w:rsidP="008E1688">
      <w:pPr>
        <w:jc w:val="center"/>
        <w:rPr>
          <w:rFonts w:ascii="Book Antiqua" w:hAnsi="Book Antiqua"/>
          <w:sz w:val="28"/>
          <w:szCs w:val="28"/>
        </w:rPr>
      </w:pPr>
      <w:r w:rsidRPr="008276DA">
        <w:rPr>
          <w:rFonts w:ascii="Book Antiqua" w:hAnsi="Book Antiqua"/>
          <w:sz w:val="28"/>
          <w:szCs w:val="28"/>
        </w:rPr>
        <w:t xml:space="preserve">управител </w:t>
      </w:r>
      <w:r w:rsidR="00DC67F7" w:rsidRPr="008276DA">
        <w:rPr>
          <w:rFonts w:ascii="Book Antiqua" w:hAnsi="Book Antiqua"/>
          <w:sz w:val="28"/>
          <w:szCs w:val="28"/>
        </w:rPr>
        <w:t>на</w:t>
      </w:r>
      <w:r w:rsidR="008E1688" w:rsidRPr="008276DA">
        <w:rPr>
          <w:rFonts w:ascii="Book Antiqua" w:hAnsi="Book Antiqua"/>
          <w:sz w:val="28"/>
          <w:szCs w:val="28"/>
        </w:rPr>
        <w:t xml:space="preserve"> „ МБАЛ  Свети Врач “ ЕООД </w:t>
      </w:r>
    </w:p>
    <w:p w:rsidR="006557B2" w:rsidRPr="008276DA" w:rsidRDefault="006557B2" w:rsidP="00D3426A">
      <w:pPr>
        <w:jc w:val="both"/>
        <w:rPr>
          <w:rFonts w:ascii="Book Antiqua" w:hAnsi="Book Antiqua"/>
          <w:sz w:val="28"/>
          <w:szCs w:val="28"/>
        </w:rPr>
      </w:pPr>
    </w:p>
    <w:p w:rsidR="00123CBE" w:rsidRPr="008276DA" w:rsidRDefault="008E1688" w:rsidP="00193109">
      <w:pPr>
        <w:ind w:firstLine="708"/>
        <w:jc w:val="both"/>
        <w:rPr>
          <w:rFonts w:ascii="Book Antiqua" w:hAnsi="Book Antiqua"/>
          <w:sz w:val="28"/>
          <w:szCs w:val="28"/>
        </w:rPr>
      </w:pPr>
      <w:r w:rsidRPr="008276DA">
        <w:rPr>
          <w:rFonts w:ascii="Book Antiqua" w:hAnsi="Book Antiqua"/>
          <w:sz w:val="28"/>
          <w:szCs w:val="28"/>
        </w:rPr>
        <w:t xml:space="preserve">Уважаеми </w:t>
      </w:r>
      <w:r w:rsidR="00E56A35" w:rsidRPr="008276DA">
        <w:rPr>
          <w:rFonts w:ascii="Book Antiqua" w:hAnsi="Book Antiqua"/>
          <w:sz w:val="28"/>
          <w:szCs w:val="28"/>
        </w:rPr>
        <w:t>г-н</w:t>
      </w:r>
      <w:r w:rsidR="00123CBE" w:rsidRPr="008276DA">
        <w:rPr>
          <w:rFonts w:ascii="Book Antiqua" w:hAnsi="Book Antiqua"/>
          <w:sz w:val="28"/>
          <w:szCs w:val="28"/>
        </w:rPr>
        <w:t xml:space="preserve"> Котев</w:t>
      </w:r>
      <w:r w:rsidR="00E56A35" w:rsidRPr="008276DA">
        <w:rPr>
          <w:rFonts w:ascii="Book Antiqua" w:hAnsi="Book Antiqua"/>
          <w:sz w:val="28"/>
          <w:szCs w:val="28"/>
        </w:rPr>
        <w:t xml:space="preserve">, </w:t>
      </w:r>
    </w:p>
    <w:p w:rsidR="00123CBE" w:rsidRPr="008276DA" w:rsidRDefault="00123CBE" w:rsidP="00D3426A">
      <w:pPr>
        <w:ind w:firstLine="708"/>
        <w:jc w:val="both"/>
        <w:rPr>
          <w:rFonts w:ascii="Book Antiqua" w:hAnsi="Book Antiqua"/>
          <w:sz w:val="28"/>
          <w:szCs w:val="28"/>
        </w:rPr>
      </w:pPr>
      <w:r w:rsidRPr="008276DA">
        <w:rPr>
          <w:rFonts w:ascii="Book Antiqua" w:hAnsi="Book Antiqua"/>
          <w:sz w:val="28"/>
          <w:szCs w:val="28"/>
        </w:rPr>
        <w:t xml:space="preserve">По повод постъпило искане с Изх. № 29-00-20/ 29.12.2015 г. от Община Сандански за </w:t>
      </w:r>
      <w:r w:rsidR="00BD719E" w:rsidRPr="008276DA">
        <w:rPr>
          <w:rFonts w:ascii="Book Antiqua" w:hAnsi="Book Antiqua"/>
          <w:sz w:val="28"/>
          <w:szCs w:val="28"/>
        </w:rPr>
        <w:t xml:space="preserve">отговор </w:t>
      </w:r>
      <w:r w:rsidRPr="008276DA">
        <w:rPr>
          <w:rFonts w:ascii="Book Antiqua" w:hAnsi="Book Antiqua"/>
          <w:sz w:val="28"/>
          <w:szCs w:val="28"/>
        </w:rPr>
        <w:t>относно питане / с Вх. № 1227/18.12.2015 г./ на Яне Янев, общински съветник в Общински съвет- Сандански, изразявам следното становище:</w:t>
      </w:r>
    </w:p>
    <w:p w:rsidR="00123CBE" w:rsidRPr="008276DA" w:rsidRDefault="00123CBE" w:rsidP="00D3426A">
      <w:pPr>
        <w:ind w:firstLine="708"/>
        <w:jc w:val="both"/>
        <w:rPr>
          <w:rFonts w:ascii="Book Antiqua" w:hAnsi="Book Antiqua"/>
          <w:sz w:val="28"/>
          <w:szCs w:val="28"/>
        </w:rPr>
      </w:pPr>
    </w:p>
    <w:p w:rsidR="00123CBE" w:rsidRPr="008276DA" w:rsidRDefault="00123CBE" w:rsidP="00D3426A">
      <w:pPr>
        <w:ind w:firstLine="708"/>
        <w:jc w:val="both"/>
        <w:rPr>
          <w:rFonts w:ascii="Book Antiqua" w:hAnsi="Book Antiqua"/>
          <w:b/>
          <w:sz w:val="28"/>
          <w:szCs w:val="28"/>
          <w:u w:val="single"/>
        </w:rPr>
      </w:pPr>
      <w:r w:rsidRPr="008276DA">
        <w:rPr>
          <w:rFonts w:ascii="Book Antiqua" w:hAnsi="Book Antiqua"/>
          <w:b/>
          <w:sz w:val="28"/>
          <w:szCs w:val="28"/>
          <w:u w:val="single"/>
        </w:rPr>
        <w:t>По Проблем №1 в питането:</w:t>
      </w:r>
    </w:p>
    <w:p w:rsidR="00123CBE" w:rsidRPr="008276DA" w:rsidRDefault="00123CBE" w:rsidP="00D3426A">
      <w:pPr>
        <w:ind w:firstLine="708"/>
        <w:jc w:val="both"/>
        <w:rPr>
          <w:rFonts w:ascii="Book Antiqua" w:hAnsi="Book Antiqua"/>
          <w:b/>
          <w:sz w:val="28"/>
          <w:szCs w:val="28"/>
          <w:u w:val="single"/>
        </w:rPr>
      </w:pPr>
    </w:p>
    <w:p w:rsidR="00123CBE" w:rsidRPr="008276DA" w:rsidRDefault="00123CBE" w:rsidP="00D3426A">
      <w:pPr>
        <w:ind w:firstLine="708"/>
        <w:jc w:val="both"/>
        <w:rPr>
          <w:rFonts w:ascii="Book Antiqua" w:hAnsi="Book Antiqua"/>
          <w:sz w:val="28"/>
          <w:szCs w:val="28"/>
        </w:rPr>
      </w:pPr>
      <w:r w:rsidRPr="008276DA">
        <w:rPr>
          <w:rFonts w:ascii="Book Antiqua" w:hAnsi="Book Antiqua"/>
          <w:sz w:val="28"/>
          <w:szCs w:val="28"/>
        </w:rPr>
        <w:t xml:space="preserve">Д-р Тонев се е явявал пет пъти на конкурс за шеф на </w:t>
      </w:r>
      <w:proofErr w:type="spellStart"/>
      <w:r w:rsidRPr="008276DA">
        <w:rPr>
          <w:rFonts w:ascii="Book Antiqua" w:hAnsi="Book Antiqua"/>
          <w:sz w:val="28"/>
          <w:szCs w:val="28"/>
        </w:rPr>
        <w:t>Санданската</w:t>
      </w:r>
      <w:proofErr w:type="spellEnd"/>
      <w:r w:rsidRPr="008276DA">
        <w:rPr>
          <w:rFonts w:ascii="Book Antiqua" w:hAnsi="Book Antiqua"/>
          <w:sz w:val="28"/>
          <w:szCs w:val="28"/>
        </w:rPr>
        <w:t xml:space="preserve"> болница. През 1998 и 2000 год.</w:t>
      </w:r>
      <w:r w:rsidR="00822314" w:rsidRPr="008276DA">
        <w:rPr>
          <w:rFonts w:ascii="Book Antiqua" w:hAnsi="Book Antiqua"/>
          <w:sz w:val="28"/>
          <w:szCs w:val="28"/>
        </w:rPr>
        <w:t>-</w:t>
      </w:r>
      <w:r w:rsidRPr="008276DA">
        <w:rPr>
          <w:rFonts w:ascii="Book Antiqua" w:hAnsi="Book Antiqua"/>
          <w:sz w:val="28"/>
          <w:szCs w:val="28"/>
        </w:rPr>
        <w:t xml:space="preserve"> за директор на Общинска</w:t>
      </w:r>
      <w:r w:rsidR="00822314" w:rsidRPr="008276DA">
        <w:rPr>
          <w:rFonts w:ascii="Book Antiqua" w:hAnsi="Book Antiqua"/>
          <w:sz w:val="28"/>
          <w:szCs w:val="28"/>
        </w:rPr>
        <w:t xml:space="preserve"> болница „Свети </w:t>
      </w:r>
      <w:proofErr w:type="spellStart"/>
      <w:r w:rsidR="00822314" w:rsidRPr="008276DA">
        <w:rPr>
          <w:rFonts w:ascii="Book Antiqua" w:hAnsi="Book Antiqua"/>
          <w:sz w:val="28"/>
          <w:szCs w:val="28"/>
        </w:rPr>
        <w:t>врач</w:t>
      </w:r>
      <w:proofErr w:type="spellEnd"/>
      <w:r w:rsidR="00822314" w:rsidRPr="008276DA">
        <w:rPr>
          <w:rFonts w:ascii="Book Antiqua" w:hAnsi="Book Antiqua"/>
          <w:sz w:val="28"/>
          <w:szCs w:val="28"/>
        </w:rPr>
        <w:t>“ Сандански;</w:t>
      </w:r>
      <w:r w:rsidRPr="008276DA">
        <w:rPr>
          <w:rFonts w:ascii="Book Antiqua" w:hAnsi="Book Antiqua"/>
          <w:sz w:val="28"/>
          <w:szCs w:val="28"/>
        </w:rPr>
        <w:t xml:space="preserve"> през 2001 год. два пъти за управител на МБАЛ“Свети </w:t>
      </w:r>
      <w:proofErr w:type="spellStart"/>
      <w:r w:rsidRPr="008276DA">
        <w:rPr>
          <w:rFonts w:ascii="Book Antiqua" w:hAnsi="Book Antiqua"/>
          <w:sz w:val="28"/>
          <w:szCs w:val="28"/>
        </w:rPr>
        <w:t>Врач</w:t>
      </w:r>
      <w:proofErr w:type="spellEnd"/>
      <w:r w:rsidRPr="008276DA">
        <w:rPr>
          <w:rFonts w:ascii="Book Antiqua" w:hAnsi="Book Antiqua"/>
          <w:sz w:val="28"/>
          <w:szCs w:val="28"/>
        </w:rPr>
        <w:t>“ ЕООД и през 2009 год. пак за управител на МБАЛ</w:t>
      </w:r>
      <w:r w:rsidR="00822314" w:rsidRPr="008276DA">
        <w:rPr>
          <w:rFonts w:ascii="Book Antiqua" w:hAnsi="Book Antiqua"/>
          <w:sz w:val="28"/>
          <w:szCs w:val="28"/>
        </w:rPr>
        <w:t xml:space="preserve"> “Свети </w:t>
      </w:r>
      <w:proofErr w:type="spellStart"/>
      <w:r w:rsidR="00822314" w:rsidRPr="008276DA">
        <w:rPr>
          <w:rFonts w:ascii="Book Antiqua" w:hAnsi="Book Antiqua"/>
          <w:sz w:val="28"/>
          <w:szCs w:val="28"/>
        </w:rPr>
        <w:t>В</w:t>
      </w:r>
      <w:r w:rsidRPr="008276DA">
        <w:rPr>
          <w:rFonts w:ascii="Book Antiqua" w:hAnsi="Book Antiqua"/>
          <w:sz w:val="28"/>
          <w:szCs w:val="28"/>
        </w:rPr>
        <w:t>рач</w:t>
      </w:r>
      <w:proofErr w:type="spellEnd"/>
      <w:r w:rsidRPr="008276DA">
        <w:rPr>
          <w:rFonts w:ascii="Book Antiqua" w:hAnsi="Book Antiqua"/>
          <w:sz w:val="28"/>
          <w:szCs w:val="28"/>
        </w:rPr>
        <w:t>“ ЕООД.</w:t>
      </w:r>
    </w:p>
    <w:p w:rsidR="00123CBE" w:rsidRPr="008276DA" w:rsidRDefault="00123CBE" w:rsidP="00123CBE">
      <w:pPr>
        <w:ind w:firstLine="708"/>
        <w:jc w:val="both"/>
        <w:rPr>
          <w:rFonts w:ascii="Book Antiqua" w:hAnsi="Book Antiqua"/>
          <w:sz w:val="28"/>
          <w:szCs w:val="28"/>
        </w:rPr>
      </w:pPr>
      <w:r w:rsidRPr="008276DA">
        <w:rPr>
          <w:rFonts w:ascii="Book Antiqua" w:hAnsi="Book Antiqua"/>
          <w:sz w:val="28"/>
          <w:szCs w:val="28"/>
        </w:rPr>
        <w:t xml:space="preserve">Съгласно чл. 63,ал. 1,2, 3 и 4 от Закона за лечебните заведения </w:t>
      </w:r>
      <w:r w:rsidR="00822314" w:rsidRPr="008276DA">
        <w:rPr>
          <w:rFonts w:ascii="Book Antiqua" w:hAnsi="Book Antiqua"/>
          <w:sz w:val="28"/>
          <w:szCs w:val="28"/>
        </w:rPr>
        <w:t>(изм.</w:t>
      </w:r>
      <w:r w:rsidRPr="008276DA">
        <w:rPr>
          <w:rFonts w:ascii="Book Antiqua" w:hAnsi="Book Antiqua"/>
          <w:sz w:val="28"/>
          <w:szCs w:val="28"/>
        </w:rPr>
        <w:t xml:space="preserve"> ДВ, бр. 76 от 2005 г., в сила от 01.</w:t>
      </w:r>
      <w:proofErr w:type="spellStart"/>
      <w:r w:rsidRPr="008276DA">
        <w:rPr>
          <w:rFonts w:ascii="Book Antiqua" w:hAnsi="Book Antiqua"/>
          <w:sz w:val="28"/>
          <w:szCs w:val="28"/>
        </w:rPr>
        <w:t>01</w:t>
      </w:r>
      <w:proofErr w:type="spellEnd"/>
      <w:r w:rsidRPr="008276DA">
        <w:rPr>
          <w:rFonts w:ascii="Book Antiqua" w:hAnsi="Book Antiqua"/>
          <w:sz w:val="28"/>
          <w:szCs w:val="28"/>
        </w:rPr>
        <w:t xml:space="preserve">.2007 г., изм. - ДВ, бр. 72 от 2015г.) Управител, съответно изпълнителен директор, на лечебното заведение може да бъде само лице с образователно-квалификационна степен "магистър" по медицина, съответно </w:t>
      </w:r>
      <w:proofErr w:type="spellStart"/>
      <w:r w:rsidRPr="008276DA">
        <w:rPr>
          <w:rFonts w:ascii="Book Antiqua" w:hAnsi="Book Antiqua"/>
          <w:sz w:val="28"/>
          <w:szCs w:val="28"/>
        </w:rPr>
        <w:t>дентална</w:t>
      </w:r>
      <w:proofErr w:type="spellEnd"/>
      <w:r w:rsidRPr="008276DA">
        <w:rPr>
          <w:rFonts w:ascii="Book Antiqua" w:hAnsi="Book Antiqua"/>
          <w:sz w:val="28"/>
          <w:szCs w:val="28"/>
        </w:rPr>
        <w:t xml:space="preserve"> медицина, и с квалификация по здравен мениджмънт или лице с образователно-квалификационна степен "магистър" по икономика и управление и с придобита образователна и/или научна степен, специалност или преминато обучение за </w:t>
      </w:r>
      <w:r w:rsidRPr="008276DA">
        <w:rPr>
          <w:rFonts w:ascii="Book Antiqua" w:hAnsi="Book Antiqua"/>
          <w:sz w:val="28"/>
          <w:szCs w:val="28"/>
        </w:rPr>
        <w:lastRenderedPageBreak/>
        <w:t>повишаване на квалификацията по чл.43 от Закона за висшето образование в областта на здравния мениджмънт. Управителите, съответно изпълнителните директори, на държавни и общински лечебни заведения за болнична помощ, диагностично-консултативни центрове- еднолични търговски дружества, и лечебни заведения по чл. 10</w:t>
      </w:r>
      <w:r w:rsidR="00822314" w:rsidRPr="008276DA">
        <w:rPr>
          <w:rFonts w:ascii="Book Antiqua" w:hAnsi="Book Antiqua"/>
          <w:sz w:val="28"/>
          <w:szCs w:val="28"/>
        </w:rPr>
        <w:t xml:space="preserve"> от ЗЛЗ</w:t>
      </w:r>
      <w:r w:rsidRPr="008276DA">
        <w:rPr>
          <w:rFonts w:ascii="Book Antiqua" w:hAnsi="Book Antiqua"/>
          <w:sz w:val="28"/>
          <w:szCs w:val="28"/>
        </w:rPr>
        <w:t xml:space="preserve"> - еднолични търговски дружества, се определят от собственика след конкурс за срок три години. Условията и редът за провеждане на конкурса се определят с наредба на министъра на здравеопазването. След изтичане на тригодишния срок договорът за управление или контрол може да бъде подновен за нов тригодишен срок.</w:t>
      </w:r>
      <w:r w:rsidR="00822314" w:rsidRPr="008276DA">
        <w:rPr>
          <w:rFonts w:ascii="Book Antiqua" w:hAnsi="Book Antiqua"/>
          <w:sz w:val="28"/>
          <w:szCs w:val="28"/>
        </w:rPr>
        <w:t>/ чл. 63, ал. 4 ЗЛЗ/</w:t>
      </w:r>
    </w:p>
    <w:p w:rsidR="00123CBE" w:rsidRPr="008276DA" w:rsidRDefault="00123CBE" w:rsidP="00123CBE">
      <w:pPr>
        <w:ind w:firstLine="708"/>
        <w:jc w:val="both"/>
        <w:rPr>
          <w:rFonts w:ascii="Book Antiqua" w:hAnsi="Book Antiqua"/>
          <w:sz w:val="28"/>
          <w:szCs w:val="28"/>
        </w:rPr>
      </w:pPr>
      <w:r w:rsidRPr="008276DA">
        <w:rPr>
          <w:rFonts w:ascii="Book Antiqua" w:hAnsi="Book Antiqua"/>
          <w:sz w:val="28"/>
          <w:szCs w:val="28"/>
        </w:rPr>
        <w:t xml:space="preserve">На основание </w:t>
      </w:r>
      <w:r w:rsidRPr="008276DA">
        <w:rPr>
          <w:rFonts w:ascii="Book Antiqua" w:hAnsi="Book Antiqua"/>
          <w:b/>
          <w:sz w:val="28"/>
          <w:szCs w:val="28"/>
        </w:rPr>
        <w:t>чл. 63, ал.4 от Закона за лечебните заведения</w:t>
      </w:r>
      <w:r w:rsidRPr="008276DA">
        <w:rPr>
          <w:rFonts w:ascii="Book Antiqua" w:hAnsi="Book Antiqua"/>
          <w:sz w:val="28"/>
          <w:szCs w:val="28"/>
        </w:rPr>
        <w:t xml:space="preserve"> Договорът за възлагане на управлението на МБАЛ</w:t>
      </w:r>
      <w:r w:rsidR="00822314" w:rsidRPr="008276DA">
        <w:rPr>
          <w:rFonts w:ascii="Book Antiqua" w:hAnsi="Book Antiqua"/>
          <w:sz w:val="28"/>
          <w:szCs w:val="28"/>
        </w:rPr>
        <w:t xml:space="preserve"> </w:t>
      </w:r>
      <w:r w:rsidRPr="008276DA">
        <w:rPr>
          <w:rFonts w:ascii="Book Antiqua" w:hAnsi="Book Antiqua"/>
          <w:sz w:val="28"/>
          <w:szCs w:val="28"/>
        </w:rPr>
        <w:t xml:space="preserve">“Свети </w:t>
      </w:r>
      <w:proofErr w:type="spellStart"/>
      <w:r w:rsidRPr="008276DA">
        <w:rPr>
          <w:rFonts w:ascii="Book Antiqua" w:hAnsi="Book Antiqua"/>
          <w:sz w:val="28"/>
          <w:szCs w:val="28"/>
        </w:rPr>
        <w:t>Врач</w:t>
      </w:r>
      <w:proofErr w:type="spellEnd"/>
      <w:r w:rsidRPr="008276DA">
        <w:rPr>
          <w:rFonts w:ascii="Book Antiqua" w:hAnsi="Book Antiqua"/>
          <w:sz w:val="28"/>
          <w:szCs w:val="28"/>
        </w:rPr>
        <w:t>“ ЕООД е подновяван от Кмета на община</w:t>
      </w:r>
      <w:r w:rsidR="00822314" w:rsidRPr="008276DA">
        <w:rPr>
          <w:rFonts w:ascii="Book Antiqua" w:hAnsi="Book Antiqua"/>
          <w:sz w:val="28"/>
          <w:szCs w:val="28"/>
        </w:rPr>
        <w:t xml:space="preserve"> Сандански след представяне на А</w:t>
      </w:r>
      <w:r w:rsidRPr="008276DA">
        <w:rPr>
          <w:rFonts w:ascii="Book Antiqua" w:hAnsi="Book Antiqua"/>
          <w:sz w:val="28"/>
          <w:szCs w:val="28"/>
        </w:rPr>
        <w:t>нализ за състоянието и развитие на дейността на болницата и с</w:t>
      </w:r>
      <w:r w:rsidR="00822314" w:rsidRPr="008276DA">
        <w:rPr>
          <w:rFonts w:ascii="Book Antiqua" w:hAnsi="Book Antiqua"/>
          <w:sz w:val="28"/>
          <w:szCs w:val="28"/>
        </w:rPr>
        <w:t>лед</w:t>
      </w:r>
      <w:r w:rsidRPr="008276DA">
        <w:rPr>
          <w:rFonts w:ascii="Book Antiqua" w:hAnsi="Book Antiqua"/>
          <w:sz w:val="28"/>
          <w:szCs w:val="28"/>
        </w:rPr>
        <w:t xml:space="preserve"> решение на Общинския съвет.</w:t>
      </w:r>
    </w:p>
    <w:p w:rsidR="006154F2" w:rsidRPr="008276DA" w:rsidRDefault="006154F2" w:rsidP="00862A95">
      <w:pPr>
        <w:jc w:val="both"/>
        <w:rPr>
          <w:rFonts w:ascii="Book Antiqua" w:hAnsi="Book Antiqua"/>
          <w:color w:val="FF0000"/>
          <w:sz w:val="28"/>
          <w:szCs w:val="28"/>
          <w:lang w:val="en-US"/>
        </w:rPr>
      </w:pPr>
    </w:p>
    <w:p w:rsidR="006154F2" w:rsidRPr="008276DA" w:rsidRDefault="006154F2" w:rsidP="006154F2">
      <w:pPr>
        <w:ind w:firstLine="708"/>
        <w:jc w:val="both"/>
        <w:rPr>
          <w:rFonts w:ascii="Book Antiqua" w:hAnsi="Book Antiqua"/>
          <w:b/>
          <w:sz w:val="28"/>
          <w:szCs w:val="28"/>
          <w:u w:val="single"/>
        </w:rPr>
      </w:pPr>
      <w:r w:rsidRPr="008276DA">
        <w:rPr>
          <w:rFonts w:ascii="Book Antiqua" w:hAnsi="Book Antiqua"/>
          <w:b/>
          <w:sz w:val="28"/>
          <w:szCs w:val="28"/>
          <w:u w:val="single"/>
        </w:rPr>
        <w:t>По проблем № 6 в питането:</w:t>
      </w:r>
    </w:p>
    <w:p w:rsidR="006154F2" w:rsidRPr="008276DA" w:rsidRDefault="006154F2" w:rsidP="006154F2">
      <w:pPr>
        <w:ind w:firstLine="708"/>
        <w:jc w:val="both"/>
        <w:rPr>
          <w:rFonts w:ascii="Book Antiqua" w:hAnsi="Book Antiqua"/>
          <w:sz w:val="28"/>
          <w:szCs w:val="28"/>
        </w:rPr>
      </w:pPr>
      <w:r w:rsidRPr="008276DA">
        <w:rPr>
          <w:rFonts w:ascii="Book Antiqua" w:hAnsi="Book Antiqua"/>
          <w:sz w:val="28"/>
          <w:szCs w:val="28"/>
        </w:rPr>
        <w:t>-</w:t>
      </w:r>
      <w:r w:rsidRPr="008276DA">
        <w:rPr>
          <w:rFonts w:ascii="Book Antiqua" w:hAnsi="Book Antiqua"/>
          <w:sz w:val="28"/>
          <w:szCs w:val="28"/>
        </w:rPr>
        <w:tab/>
        <w:t>Предоставеният за стопанисване терен на МБАЛ</w:t>
      </w:r>
      <w:r w:rsidR="0058314B" w:rsidRPr="008276DA">
        <w:rPr>
          <w:rFonts w:ascii="Book Antiqua" w:hAnsi="Book Antiqua"/>
          <w:sz w:val="28"/>
          <w:szCs w:val="28"/>
        </w:rPr>
        <w:t xml:space="preserve"> </w:t>
      </w:r>
      <w:r w:rsidRPr="008276DA">
        <w:rPr>
          <w:rFonts w:ascii="Book Antiqua" w:hAnsi="Book Antiqua"/>
          <w:sz w:val="28"/>
          <w:szCs w:val="28"/>
        </w:rPr>
        <w:t xml:space="preserve">“Свети </w:t>
      </w:r>
      <w:proofErr w:type="spellStart"/>
      <w:r w:rsidRPr="008276DA">
        <w:rPr>
          <w:rFonts w:ascii="Book Antiqua" w:hAnsi="Book Antiqua"/>
          <w:sz w:val="28"/>
          <w:szCs w:val="28"/>
        </w:rPr>
        <w:t>Врач</w:t>
      </w:r>
      <w:proofErr w:type="spellEnd"/>
      <w:r w:rsidRPr="008276DA">
        <w:rPr>
          <w:rFonts w:ascii="Book Antiqua" w:hAnsi="Book Antiqua"/>
          <w:sz w:val="28"/>
          <w:szCs w:val="28"/>
        </w:rPr>
        <w:t>“ ЕООД е заграден с висока метална ограда. Единствено теренът, собственост на община Сандански и Пар</w:t>
      </w:r>
      <w:r w:rsidR="0058314B" w:rsidRPr="008276DA">
        <w:rPr>
          <w:rFonts w:ascii="Book Antiqua" w:hAnsi="Book Antiqua"/>
          <w:sz w:val="28"/>
          <w:szCs w:val="28"/>
        </w:rPr>
        <w:t>кингът</w:t>
      </w:r>
      <w:r w:rsidRPr="008276DA">
        <w:rPr>
          <w:rFonts w:ascii="Book Antiqua" w:hAnsi="Book Antiqua"/>
          <w:sz w:val="28"/>
          <w:szCs w:val="28"/>
        </w:rPr>
        <w:t xml:space="preserve">, предоставен от Общинския съвет на Центъра за спешна </w:t>
      </w:r>
      <w:r w:rsidR="0058314B" w:rsidRPr="008276DA">
        <w:rPr>
          <w:rFonts w:ascii="Book Antiqua" w:hAnsi="Book Antiqua"/>
          <w:sz w:val="28"/>
          <w:szCs w:val="28"/>
        </w:rPr>
        <w:t xml:space="preserve">мед. </w:t>
      </w:r>
      <w:r w:rsidRPr="008276DA">
        <w:rPr>
          <w:rFonts w:ascii="Book Antiqua" w:hAnsi="Book Antiqua"/>
          <w:sz w:val="28"/>
          <w:szCs w:val="28"/>
        </w:rPr>
        <w:t>помощ са без ограда. Със заповед</w:t>
      </w:r>
      <w:r w:rsidR="0058314B" w:rsidRPr="008276DA">
        <w:rPr>
          <w:rFonts w:ascii="Book Antiqua" w:hAnsi="Book Antiqua"/>
          <w:sz w:val="28"/>
          <w:szCs w:val="28"/>
        </w:rPr>
        <w:t>и на Управителя е определен редът</w:t>
      </w:r>
      <w:r w:rsidRPr="008276DA">
        <w:rPr>
          <w:rFonts w:ascii="Book Antiqua" w:hAnsi="Book Antiqua"/>
          <w:sz w:val="28"/>
          <w:szCs w:val="28"/>
        </w:rPr>
        <w:t xml:space="preserve"> за достъп до отделните части на болницата. Със заповед на местното поделение на органите на Противоп</w:t>
      </w:r>
      <w:r w:rsidR="0058314B" w:rsidRPr="008276DA">
        <w:rPr>
          <w:rFonts w:ascii="Book Antiqua" w:hAnsi="Book Antiqua"/>
          <w:sz w:val="28"/>
          <w:szCs w:val="28"/>
        </w:rPr>
        <w:t xml:space="preserve">ожарна безопасност е </w:t>
      </w:r>
      <w:proofErr w:type="spellStart"/>
      <w:r w:rsidR="0058314B" w:rsidRPr="008276DA">
        <w:rPr>
          <w:rFonts w:ascii="Book Antiqua" w:hAnsi="Book Antiqua"/>
          <w:sz w:val="28"/>
          <w:szCs w:val="28"/>
        </w:rPr>
        <w:t>разпоредено</w:t>
      </w:r>
      <w:proofErr w:type="spellEnd"/>
      <w:r w:rsidRPr="008276DA">
        <w:rPr>
          <w:rFonts w:ascii="Book Antiqua" w:hAnsi="Book Antiqua"/>
          <w:sz w:val="28"/>
          <w:szCs w:val="28"/>
        </w:rPr>
        <w:t xml:space="preserve"> осигуряване на денонощен достъп на противопожарните автомобили през два входа. Линейките на Спешна помощ също е задължително да имат денонощен достъп. Денонощно в сградите на болницата работят минимум 15 души персонал. През последните 10 години не е регистрирана кражба на болнично имущество. На ключови места са поставени сигнално-охранителни устройства. Охраната е осигурена и с договор с Охранителна фирма.</w:t>
      </w:r>
    </w:p>
    <w:p w:rsidR="006154F2" w:rsidRPr="008276DA" w:rsidRDefault="006154F2" w:rsidP="006154F2">
      <w:pPr>
        <w:ind w:firstLine="708"/>
        <w:jc w:val="both"/>
        <w:rPr>
          <w:rFonts w:ascii="Book Antiqua" w:hAnsi="Book Antiqua"/>
          <w:sz w:val="28"/>
          <w:szCs w:val="28"/>
        </w:rPr>
      </w:pPr>
      <w:r w:rsidRPr="008276DA">
        <w:rPr>
          <w:rFonts w:ascii="Book Antiqua" w:hAnsi="Book Antiqua"/>
          <w:sz w:val="28"/>
          <w:szCs w:val="28"/>
        </w:rPr>
        <w:t>-</w:t>
      </w:r>
      <w:r w:rsidRPr="008276DA">
        <w:rPr>
          <w:rFonts w:ascii="Book Antiqua" w:hAnsi="Book Antiqua"/>
          <w:sz w:val="28"/>
          <w:szCs w:val="28"/>
        </w:rPr>
        <w:tab/>
        <w:t xml:space="preserve">Болницата е </w:t>
      </w:r>
      <w:proofErr w:type="spellStart"/>
      <w:r w:rsidRPr="008276DA">
        <w:rPr>
          <w:rFonts w:ascii="Book Antiqua" w:hAnsi="Book Antiqua"/>
          <w:sz w:val="28"/>
          <w:szCs w:val="28"/>
        </w:rPr>
        <w:t>окабелена</w:t>
      </w:r>
      <w:proofErr w:type="spellEnd"/>
      <w:r w:rsidRPr="008276DA">
        <w:rPr>
          <w:rFonts w:ascii="Book Antiqua" w:hAnsi="Book Antiqua"/>
          <w:sz w:val="28"/>
          <w:szCs w:val="28"/>
        </w:rPr>
        <w:t xml:space="preserve"> с възможност за аварийно електрозахранване, осигурен е достъп през два токови кръга на ЧЕЗ електро </w:t>
      </w:r>
      <w:r w:rsidR="0058314B" w:rsidRPr="008276DA">
        <w:rPr>
          <w:rFonts w:ascii="Book Antiqua" w:hAnsi="Book Antiqua"/>
          <w:sz w:val="28"/>
          <w:szCs w:val="28"/>
        </w:rPr>
        <w:t xml:space="preserve">и ключови звена и апаратура са </w:t>
      </w:r>
      <w:r w:rsidRPr="008276DA">
        <w:rPr>
          <w:rFonts w:ascii="Book Antiqua" w:hAnsi="Book Antiqua"/>
          <w:sz w:val="28"/>
          <w:szCs w:val="28"/>
        </w:rPr>
        <w:t xml:space="preserve">подсигурени с UPS </w:t>
      </w:r>
      <w:r w:rsidRPr="008276DA">
        <w:rPr>
          <w:rFonts w:ascii="Book Antiqua" w:hAnsi="Book Antiqua"/>
          <w:sz w:val="28"/>
          <w:szCs w:val="28"/>
        </w:rPr>
        <w:lastRenderedPageBreak/>
        <w:t>устройства. Поради тежка авария в момента болницата не разполага с работещ собствен агрегат.</w:t>
      </w:r>
    </w:p>
    <w:p w:rsidR="006154F2" w:rsidRPr="008276DA" w:rsidRDefault="006154F2" w:rsidP="006154F2">
      <w:pPr>
        <w:ind w:firstLine="708"/>
        <w:jc w:val="both"/>
        <w:rPr>
          <w:rFonts w:ascii="Book Antiqua" w:hAnsi="Book Antiqua"/>
          <w:sz w:val="28"/>
          <w:szCs w:val="28"/>
        </w:rPr>
      </w:pPr>
      <w:r w:rsidRPr="008276DA">
        <w:rPr>
          <w:rFonts w:ascii="Book Antiqua" w:hAnsi="Book Antiqua"/>
          <w:sz w:val="28"/>
          <w:szCs w:val="28"/>
        </w:rPr>
        <w:t>-</w:t>
      </w:r>
      <w:r w:rsidRPr="008276DA">
        <w:rPr>
          <w:rFonts w:ascii="Book Antiqua" w:hAnsi="Book Antiqua"/>
          <w:sz w:val="28"/>
          <w:szCs w:val="28"/>
        </w:rPr>
        <w:tab/>
        <w:t xml:space="preserve">Радиоактивността около </w:t>
      </w:r>
      <w:proofErr w:type="spellStart"/>
      <w:r w:rsidRPr="008276DA">
        <w:rPr>
          <w:rFonts w:ascii="Book Antiqua" w:hAnsi="Book Antiqua"/>
          <w:sz w:val="28"/>
          <w:szCs w:val="28"/>
        </w:rPr>
        <w:t>Ангиографската</w:t>
      </w:r>
      <w:proofErr w:type="spellEnd"/>
      <w:r w:rsidRPr="008276DA">
        <w:rPr>
          <w:rFonts w:ascii="Book Antiqua" w:hAnsi="Book Antiqua"/>
          <w:sz w:val="28"/>
          <w:szCs w:val="28"/>
        </w:rPr>
        <w:t xml:space="preserve"> лаборатория е колкото „фоновата радиоактивност“ в района на парка. Това е доказано с протоколи от замервания на три независими една от друга институции: Фирма за технически надзор на съоръжения, работещи с йонизиращи лъчения; Националния център по радиобиология и </w:t>
      </w:r>
      <w:r w:rsidR="00EF5B1C" w:rsidRPr="008276DA">
        <w:rPr>
          <w:rFonts w:ascii="Book Antiqua" w:hAnsi="Book Antiqua"/>
          <w:sz w:val="28"/>
          <w:szCs w:val="28"/>
        </w:rPr>
        <w:t>радиационна защита и Агенцията за</w:t>
      </w:r>
      <w:r w:rsidRPr="008276DA">
        <w:rPr>
          <w:rFonts w:ascii="Book Antiqua" w:hAnsi="Book Antiqua"/>
          <w:sz w:val="28"/>
          <w:szCs w:val="28"/>
        </w:rPr>
        <w:t xml:space="preserve"> ядрено регулиране. В момента болницата разполага с </w:t>
      </w:r>
      <w:r w:rsidR="00EF5B1C" w:rsidRPr="008276DA">
        <w:rPr>
          <w:rFonts w:ascii="Book Antiqua" w:hAnsi="Book Antiqua"/>
          <w:sz w:val="28"/>
          <w:szCs w:val="28"/>
        </w:rPr>
        <w:t xml:space="preserve">Лицензия за използване на източници на йонизиращи лъчения за медицински цели </w:t>
      </w:r>
      <w:r w:rsidRPr="008276DA">
        <w:rPr>
          <w:rFonts w:ascii="Book Antiqua" w:hAnsi="Book Antiqua"/>
          <w:sz w:val="28"/>
          <w:szCs w:val="28"/>
        </w:rPr>
        <w:t>за срок от 10 год. (възможно най-дългия, който се разрешава по закон и гарантиращ най</w:t>
      </w:r>
      <w:r w:rsidR="00EF5B1C" w:rsidRPr="008276DA">
        <w:rPr>
          <w:rFonts w:ascii="Book Antiqua" w:hAnsi="Book Antiqua"/>
          <w:sz w:val="28"/>
          <w:szCs w:val="28"/>
        </w:rPr>
        <w:t>-</w:t>
      </w:r>
      <w:r w:rsidRPr="008276DA">
        <w:rPr>
          <w:rFonts w:ascii="Book Antiqua" w:hAnsi="Book Antiqua"/>
          <w:sz w:val="28"/>
          <w:szCs w:val="28"/>
        </w:rPr>
        <w:t xml:space="preserve"> високата степен на безопасност).</w:t>
      </w:r>
    </w:p>
    <w:p w:rsidR="006154F2" w:rsidRPr="008276DA" w:rsidRDefault="006154F2" w:rsidP="00BA3E0B">
      <w:pPr>
        <w:ind w:firstLine="708"/>
        <w:jc w:val="both"/>
        <w:rPr>
          <w:rFonts w:ascii="Book Antiqua" w:hAnsi="Book Antiqua"/>
          <w:sz w:val="28"/>
          <w:szCs w:val="28"/>
        </w:rPr>
      </w:pPr>
      <w:r w:rsidRPr="008276DA">
        <w:rPr>
          <w:rFonts w:ascii="Book Antiqua" w:hAnsi="Book Antiqua"/>
          <w:sz w:val="28"/>
          <w:szCs w:val="28"/>
        </w:rPr>
        <w:t>-</w:t>
      </w:r>
      <w:r w:rsidRPr="008276DA">
        <w:rPr>
          <w:rFonts w:ascii="Book Antiqua" w:hAnsi="Book Antiqua"/>
          <w:sz w:val="28"/>
          <w:szCs w:val="28"/>
        </w:rPr>
        <w:tab/>
        <w:t xml:space="preserve">За период от около една седмица поради авария в захранващия водопровод наистина имаше недостиг на топла вода, но аварията е отдавна отстранена. </w:t>
      </w:r>
    </w:p>
    <w:p w:rsidR="00BA3E0B" w:rsidRPr="008276DA" w:rsidRDefault="00BA3E0B" w:rsidP="00BA3E0B">
      <w:pPr>
        <w:ind w:firstLine="708"/>
        <w:jc w:val="both"/>
        <w:rPr>
          <w:rFonts w:ascii="Book Antiqua" w:hAnsi="Book Antiqua"/>
          <w:sz w:val="28"/>
          <w:szCs w:val="28"/>
        </w:rPr>
      </w:pPr>
    </w:p>
    <w:p w:rsidR="006154F2" w:rsidRPr="008276DA" w:rsidRDefault="006154F2" w:rsidP="006154F2">
      <w:pPr>
        <w:ind w:firstLine="708"/>
        <w:jc w:val="both"/>
        <w:rPr>
          <w:rFonts w:ascii="Book Antiqua" w:hAnsi="Book Antiqua"/>
          <w:b/>
          <w:sz w:val="28"/>
          <w:szCs w:val="28"/>
        </w:rPr>
      </w:pPr>
      <w:r w:rsidRPr="008276DA">
        <w:rPr>
          <w:rFonts w:ascii="Book Antiqua" w:hAnsi="Book Antiqua"/>
          <w:b/>
          <w:sz w:val="28"/>
          <w:szCs w:val="28"/>
        </w:rPr>
        <w:t>На въпросите от питанията:</w:t>
      </w:r>
    </w:p>
    <w:p w:rsidR="00C557FB" w:rsidRPr="008276DA" w:rsidRDefault="00C557FB" w:rsidP="006154F2">
      <w:pPr>
        <w:ind w:firstLine="708"/>
        <w:jc w:val="both"/>
        <w:rPr>
          <w:rFonts w:ascii="Book Antiqua" w:hAnsi="Book Antiqua"/>
          <w:b/>
          <w:sz w:val="28"/>
          <w:szCs w:val="28"/>
        </w:rPr>
      </w:pPr>
    </w:p>
    <w:p w:rsidR="00C557FB" w:rsidRPr="008276DA" w:rsidRDefault="00C557FB" w:rsidP="006154F2">
      <w:pPr>
        <w:ind w:firstLine="708"/>
        <w:jc w:val="both"/>
        <w:rPr>
          <w:rFonts w:ascii="Book Antiqua" w:hAnsi="Book Antiqua"/>
          <w:b/>
          <w:sz w:val="28"/>
          <w:szCs w:val="28"/>
          <w:u w:val="single"/>
        </w:rPr>
      </w:pPr>
      <w:r w:rsidRPr="008276DA">
        <w:rPr>
          <w:rFonts w:ascii="Book Antiqua" w:hAnsi="Book Antiqua"/>
          <w:b/>
          <w:sz w:val="28"/>
          <w:szCs w:val="28"/>
          <w:u w:val="single"/>
        </w:rPr>
        <w:t>По т.2, буква а)</w:t>
      </w:r>
    </w:p>
    <w:p w:rsidR="006154F2" w:rsidRPr="008276DA" w:rsidRDefault="00A04DA3" w:rsidP="006154F2">
      <w:pPr>
        <w:ind w:firstLine="708"/>
        <w:jc w:val="both"/>
        <w:rPr>
          <w:rFonts w:ascii="Book Antiqua" w:hAnsi="Book Antiqua"/>
          <w:sz w:val="28"/>
          <w:szCs w:val="28"/>
        </w:rPr>
      </w:pPr>
      <w:r w:rsidRPr="008276DA">
        <w:rPr>
          <w:rFonts w:ascii="Book Antiqua" w:hAnsi="Book Antiqua"/>
          <w:sz w:val="28"/>
          <w:szCs w:val="28"/>
        </w:rPr>
        <w:t xml:space="preserve"> В Договора за възлагане на управлението не е заложена клауза, различна от законовите разпоредби, т.е. Кодекса на труда, за процедури при съкр</w:t>
      </w:r>
      <w:r w:rsidR="00DC5C2F" w:rsidRPr="008276DA">
        <w:rPr>
          <w:rFonts w:ascii="Book Antiqua" w:hAnsi="Book Antiqua"/>
          <w:sz w:val="28"/>
          <w:szCs w:val="28"/>
        </w:rPr>
        <w:t>ащаване на персонал. От 2000</w:t>
      </w:r>
      <w:r w:rsidR="00EF5B1C" w:rsidRPr="008276DA">
        <w:rPr>
          <w:rFonts w:ascii="Book Antiqua" w:hAnsi="Book Antiqua"/>
          <w:sz w:val="28"/>
          <w:szCs w:val="28"/>
        </w:rPr>
        <w:t xml:space="preserve"> </w:t>
      </w:r>
      <w:r w:rsidR="00DC5C2F" w:rsidRPr="008276DA">
        <w:rPr>
          <w:rFonts w:ascii="Book Antiqua" w:hAnsi="Book Antiqua"/>
          <w:sz w:val="28"/>
          <w:szCs w:val="28"/>
        </w:rPr>
        <w:t>г. д</w:t>
      </w:r>
      <w:r w:rsidRPr="008276DA">
        <w:rPr>
          <w:rFonts w:ascii="Book Antiqua" w:hAnsi="Book Antiqua"/>
          <w:sz w:val="28"/>
          <w:szCs w:val="28"/>
        </w:rPr>
        <w:t>о 2016 год. в болницата са проведени три процедури по съкращаване на персо</w:t>
      </w:r>
      <w:r w:rsidR="00DC5C2F" w:rsidRPr="008276DA">
        <w:rPr>
          <w:rFonts w:ascii="Book Antiqua" w:hAnsi="Book Antiqua"/>
          <w:sz w:val="28"/>
          <w:szCs w:val="28"/>
        </w:rPr>
        <w:t>нал – през 2000</w:t>
      </w:r>
      <w:r w:rsidR="00EF5B1C" w:rsidRPr="008276DA">
        <w:rPr>
          <w:rFonts w:ascii="Book Antiqua" w:hAnsi="Book Antiqua"/>
          <w:sz w:val="28"/>
          <w:szCs w:val="28"/>
        </w:rPr>
        <w:t xml:space="preserve"> </w:t>
      </w:r>
      <w:r w:rsidR="00DC5C2F" w:rsidRPr="008276DA">
        <w:rPr>
          <w:rFonts w:ascii="Book Antiqua" w:hAnsi="Book Antiqua"/>
          <w:sz w:val="28"/>
          <w:szCs w:val="28"/>
        </w:rPr>
        <w:t>г., през 2005</w:t>
      </w:r>
      <w:r w:rsidR="00EF5B1C" w:rsidRPr="008276DA">
        <w:rPr>
          <w:rFonts w:ascii="Book Antiqua" w:hAnsi="Book Antiqua"/>
          <w:sz w:val="28"/>
          <w:szCs w:val="28"/>
        </w:rPr>
        <w:t xml:space="preserve"> </w:t>
      </w:r>
      <w:r w:rsidR="00DC5C2F" w:rsidRPr="008276DA">
        <w:rPr>
          <w:rFonts w:ascii="Book Antiqua" w:hAnsi="Book Antiqua"/>
          <w:sz w:val="28"/>
          <w:szCs w:val="28"/>
        </w:rPr>
        <w:t>г. и</w:t>
      </w:r>
      <w:r w:rsidRPr="008276DA">
        <w:rPr>
          <w:rFonts w:ascii="Book Antiqua" w:hAnsi="Book Antiqua"/>
          <w:sz w:val="28"/>
          <w:szCs w:val="28"/>
        </w:rPr>
        <w:t xml:space="preserve"> през 2015</w:t>
      </w:r>
      <w:r w:rsidR="00EF5B1C" w:rsidRPr="008276DA">
        <w:rPr>
          <w:rFonts w:ascii="Book Antiqua" w:hAnsi="Book Antiqua"/>
          <w:sz w:val="28"/>
          <w:szCs w:val="28"/>
        </w:rPr>
        <w:t xml:space="preserve"> </w:t>
      </w:r>
      <w:r w:rsidRPr="008276DA">
        <w:rPr>
          <w:rFonts w:ascii="Book Antiqua" w:hAnsi="Book Antiqua"/>
          <w:sz w:val="28"/>
          <w:szCs w:val="28"/>
        </w:rPr>
        <w:t>г., като нито една от тях не е била „масово съкращение“</w:t>
      </w:r>
      <w:r w:rsidR="00EF5B1C" w:rsidRPr="008276DA">
        <w:rPr>
          <w:rFonts w:ascii="Book Antiqua" w:hAnsi="Book Antiqua"/>
          <w:sz w:val="28"/>
          <w:szCs w:val="28"/>
        </w:rPr>
        <w:t xml:space="preserve"> по смисъла на КТ.</w:t>
      </w:r>
    </w:p>
    <w:p w:rsidR="00C557FB" w:rsidRPr="008276DA" w:rsidRDefault="00C557FB" w:rsidP="00C557FB">
      <w:pPr>
        <w:ind w:firstLine="708"/>
        <w:jc w:val="both"/>
        <w:rPr>
          <w:rFonts w:ascii="Book Antiqua" w:hAnsi="Book Antiqua"/>
          <w:b/>
          <w:sz w:val="28"/>
          <w:szCs w:val="28"/>
          <w:u w:val="single"/>
        </w:rPr>
      </w:pPr>
      <w:r w:rsidRPr="008276DA">
        <w:rPr>
          <w:rFonts w:ascii="Book Antiqua" w:hAnsi="Book Antiqua"/>
          <w:b/>
          <w:sz w:val="28"/>
          <w:szCs w:val="28"/>
          <w:u w:val="single"/>
        </w:rPr>
        <w:t>По т.2, буква б)</w:t>
      </w:r>
    </w:p>
    <w:p w:rsidR="00C557FB" w:rsidRPr="008276DA" w:rsidRDefault="00A04DA3" w:rsidP="00C557FB">
      <w:pPr>
        <w:ind w:firstLine="348"/>
        <w:jc w:val="both"/>
        <w:rPr>
          <w:rFonts w:ascii="Book Antiqua" w:hAnsi="Book Antiqua"/>
          <w:sz w:val="28"/>
          <w:szCs w:val="28"/>
        </w:rPr>
      </w:pPr>
      <w:r w:rsidRPr="008276DA">
        <w:rPr>
          <w:rFonts w:ascii="Book Antiqua" w:hAnsi="Book Antiqua"/>
          <w:sz w:val="28"/>
          <w:szCs w:val="28"/>
        </w:rPr>
        <w:t xml:space="preserve">По силата на Наредбата за </w:t>
      </w:r>
      <w:r w:rsidR="0067226D" w:rsidRPr="008276DA">
        <w:rPr>
          <w:rFonts w:ascii="Book Antiqua" w:hAnsi="Book Antiqua"/>
          <w:sz w:val="28"/>
          <w:szCs w:val="28"/>
        </w:rPr>
        <w:t xml:space="preserve">реда за учредяване на търговски дружества с общинско имущество и за упражняване правата на собственост в търговските дружества с общинско участие, приета от Общински съвет- Сандански </w:t>
      </w:r>
      <w:r w:rsidRPr="008276DA">
        <w:rPr>
          <w:rFonts w:ascii="Book Antiqua" w:hAnsi="Book Antiqua"/>
          <w:sz w:val="28"/>
          <w:szCs w:val="28"/>
        </w:rPr>
        <w:t xml:space="preserve">и </w:t>
      </w:r>
      <w:r w:rsidR="0067226D" w:rsidRPr="008276DA">
        <w:rPr>
          <w:rFonts w:ascii="Book Antiqua" w:hAnsi="Book Antiqua"/>
          <w:sz w:val="28"/>
          <w:szCs w:val="28"/>
        </w:rPr>
        <w:t>Д</w:t>
      </w:r>
      <w:r w:rsidRPr="008276DA">
        <w:rPr>
          <w:rFonts w:ascii="Book Antiqua" w:hAnsi="Book Antiqua"/>
          <w:sz w:val="28"/>
          <w:szCs w:val="28"/>
        </w:rPr>
        <w:t>оговора за възлагане на управ</w:t>
      </w:r>
      <w:r w:rsidR="0067226D" w:rsidRPr="008276DA">
        <w:rPr>
          <w:rFonts w:ascii="Book Antiqua" w:hAnsi="Book Antiqua"/>
          <w:sz w:val="28"/>
          <w:szCs w:val="28"/>
        </w:rPr>
        <w:t>лението на търговско дружество</w:t>
      </w:r>
      <w:r w:rsidRPr="008276DA">
        <w:rPr>
          <w:rFonts w:ascii="Book Antiqua" w:hAnsi="Book Antiqua"/>
          <w:sz w:val="28"/>
          <w:szCs w:val="28"/>
        </w:rPr>
        <w:t xml:space="preserve">, </w:t>
      </w:r>
      <w:r w:rsidR="0067226D" w:rsidRPr="008276DA">
        <w:rPr>
          <w:rFonts w:ascii="Book Antiqua" w:hAnsi="Book Antiqua"/>
          <w:sz w:val="28"/>
          <w:szCs w:val="28"/>
        </w:rPr>
        <w:t>собственост на община Сандански,</w:t>
      </w:r>
      <w:r w:rsidRPr="008276DA">
        <w:rPr>
          <w:rFonts w:ascii="Book Antiqua" w:hAnsi="Book Antiqua"/>
          <w:sz w:val="28"/>
          <w:szCs w:val="28"/>
        </w:rPr>
        <w:t xml:space="preserve"> придобиването на Дълготрайни материални активи на стойност по</w:t>
      </w:r>
      <w:r w:rsidR="00B430FC" w:rsidRPr="008276DA">
        <w:rPr>
          <w:rFonts w:ascii="Book Antiqua" w:hAnsi="Book Antiqua"/>
          <w:sz w:val="28"/>
          <w:szCs w:val="28"/>
        </w:rPr>
        <w:t>-</w:t>
      </w:r>
      <w:r w:rsidRPr="008276DA">
        <w:rPr>
          <w:rFonts w:ascii="Book Antiqua" w:hAnsi="Book Antiqua"/>
          <w:sz w:val="28"/>
          <w:szCs w:val="28"/>
        </w:rPr>
        <w:t xml:space="preserve"> висока от 20 000 лв. се </w:t>
      </w:r>
      <w:r w:rsidR="0067226D" w:rsidRPr="008276DA">
        <w:rPr>
          <w:rFonts w:ascii="Book Antiqua" w:hAnsi="Book Antiqua"/>
          <w:sz w:val="28"/>
          <w:szCs w:val="28"/>
        </w:rPr>
        <w:t xml:space="preserve">извършва след </w:t>
      </w:r>
      <w:r w:rsidRPr="008276DA">
        <w:rPr>
          <w:rFonts w:ascii="Book Antiqua" w:hAnsi="Book Antiqua"/>
          <w:sz w:val="28"/>
          <w:szCs w:val="28"/>
        </w:rPr>
        <w:t xml:space="preserve">решение на Общинския съвет. </w:t>
      </w:r>
    </w:p>
    <w:p w:rsidR="00794AB9" w:rsidRPr="008276DA" w:rsidRDefault="00A04DA3" w:rsidP="00C557FB">
      <w:pPr>
        <w:ind w:firstLine="348"/>
        <w:jc w:val="both"/>
        <w:rPr>
          <w:rFonts w:ascii="Book Antiqua" w:hAnsi="Book Antiqua"/>
          <w:b/>
          <w:sz w:val="28"/>
          <w:szCs w:val="28"/>
          <w:u w:val="single"/>
        </w:rPr>
      </w:pPr>
      <w:r w:rsidRPr="008276DA">
        <w:rPr>
          <w:rFonts w:ascii="Book Antiqua" w:hAnsi="Book Antiqua"/>
          <w:sz w:val="28"/>
          <w:szCs w:val="28"/>
        </w:rPr>
        <w:t>През последните 5 год. ДМА на стойност по</w:t>
      </w:r>
      <w:r w:rsidR="0067226D" w:rsidRPr="008276DA">
        <w:rPr>
          <w:rFonts w:ascii="Book Antiqua" w:hAnsi="Book Antiqua"/>
          <w:sz w:val="28"/>
          <w:szCs w:val="28"/>
        </w:rPr>
        <w:t>-</w:t>
      </w:r>
      <w:r w:rsidRPr="008276DA">
        <w:rPr>
          <w:rFonts w:ascii="Book Antiqua" w:hAnsi="Book Antiqua"/>
          <w:sz w:val="28"/>
          <w:szCs w:val="28"/>
        </w:rPr>
        <w:t xml:space="preserve"> висока от 20 000 лв. са придобити</w:t>
      </w:r>
      <w:r w:rsidR="0067226D" w:rsidRPr="008276DA">
        <w:rPr>
          <w:rFonts w:ascii="Book Antiqua" w:hAnsi="Book Antiqua"/>
          <w:sz w:val="28"/>
          <w:szCs w:val="28"/>
        </w:rPr>
        <w:t>те</w:t>
      </w:r>
      <w:r w:rsidRPr="008276DA">
        <w:rPr>
          <w:rFonts w:ascii="Book Antiqua" w:hAnsi="Book Antiqua"/>
          <w:sz w:val="28"/>
          <w:szCs w:val="28"/>
        </w:rPr>
        <w:t xml:space="preserve"> от МБАЛ</w:t>
      </w:r>
      <w:r w:rsidR="0067226D" w:rsidRPr="008276DA">
        <w:rPr>
          <w:rFonts w:ascii="Book Antiqua" w:hAnsi="Book Antiqua"/>
          <w:sz w:val="28"/>
          <w:szCs w:val="28"/>
        </w:rPr>
        <w:t xml:space="preserve"> “Свети </w:t>
      </w:r>
      <w:proofErr w:type="spellStart"/>
      <w:r w:rsidR="0067226D" w:rsidRPr="008276DA">
        <w:rPr>
          <w:rFonts w:ascii="Book Antiqua" w:hAnsi="Book Antiqua"/>
          <w:sz w:val="28"/>
          <w:szCs w:val="28"/>
        </w:rPr>
        <w:t>Врач</w:t>
      </w:r>
      <w:proofErr w:type="spellEnd"/>
      <w:r w:rsidR="0067226D" w:rsidRPr="008276DA">
        <w:rPr>
          <w:rFonts w:ascii="Book Antiqua" w:hAnsi="Book Antiqua"/>
          <w:sz w:val="28"/>
          <w:szCs w:val="28"/>
        </w:rPr>
        <w:t>“ ЕООД</w:t>
      </w:r>
      <w:r w:rsidRPr="008276DA">
        <w:rPr>
          <w:rFonts w:ascii="Book Antiqua" w:hAnsi="Book Antiqua"/>
          <w:sz w:val="28"/>
          <w:szCs w:val="28"/>
        </w:rPr>
        <w:t xml:space="preserve"> лек автомобил за </w:t>
      </w:r>
      <w:r w:rsidRPr="008276DA">
        <w:rPr>
          <w:rFonts w:ascii="Book Antiqua" w:hAnsi="Book Antiqua"/>
          <w:sz w:val="28"/>
          <w:szCs w:val="28"/>
        </w:rPr>
        <w:lastRenderedPageBreak/>
        <w:t xml:space="preserve">превоз на </w:t>
      </w:r>
      <w:proofErr w:type="spellStart"/>
      <w:r w:rsidRPr="008276DA">
        <w:rPr>
          <w:rFonts w:ascii="Book Antiqua" w:hAnsi="Book Antiqua"/>
          <w:sz w:val="28"/>
          <w:szCs w:val="28"/>
        </w:rPr>
        <w:t>диализно</w:t>
      </w:r>
      <w:proofErr w:type="spellEnd"/>
      <w:r w:rsidRPr="008276DA">
        <w:rPr>
          <w:rFonts w:ascii="Book Antiqua" w:hAnsi="Book Antiqua"/>
          <w:sz w:val="28"/>
          <w:szCs w:val="28"/>
        </w:rPr>
        <w:t xml:space="preserve"> болни и персонал за из</w:t>
      </w:r>
      <w:r w:rsidR="00DC5C2F" w:rsidRPr="008276DA">
        <w:rPr>
          <w:rFonts w:ascii="Book Antiqua" w:hAnsi="Book Antiqua"/>
          <w:sz w:val="28"/>
          <w:szCs w:val="28"/>
        </w:rPr>
        <w:t>въ</w:t>
      </w:r>
      <w:r w:rsidRPr="008276DA">
        <w:rPr>
          <w:rFonts w:ascii="Book Antiqua" w:hAnsi="Book Antiqua"/>
          <w:sz w:val="28"/>
          <w:szCs w:val="28"/>
        </w:rPr>
        <w:t xml:space="preserve">нреден труд (не служебен автомобил на </w:t>
      </w:r>
      <w:r w:rsidR="00C32700" w:rsidRPr="008276DA">
        <w:rPr>
          <w:rFonts w:ascii="Book Antiqua" w:hAnsi="Book Antiqua"/>
          <w:sz w:val="28"/>
          <w:szCs w:val="28"/>
        </w:rPr>
        <w:t>шефа) на стойност 24 519.83</w:t>
      </w:r>
      <w:r w:rsidR="0067226D" w:rsidRPr="008276DA">
        <w:rPr>
          <w:rFonts w:ascii="Book Antiqua" w:hAnsi="Book Antiqua"/>
          <w:sz w:val="28"/>
          <w:szCs w:val="28"/>
        </w:rPr>
        <w:t xml:space="preserve"> лв.</w:t>
      </w:r>
      <w:r w:rsidR="00C32700" w:rsidRPr="008276DA">
        <w:rPr>
          <w:rFonts w:ascii="Book Antiqua" w:hAnsi="Book Antiqua"/>
          <w:sz w:val="28"/>
          <w:szCs w:val="28"/>
        </w:rPr>
        <w:t xml:space="preserve"> с ДДС</w:t>
      </w:r>
      <w:r w:rsidR="0067226D" w:rsidRPr="008276DA">
        <w:rPr>
          <w:rFonts w:ascii="Book Antiqua" w:hAnsi="Book Antiqua"/>
          <w:sz w:val="28"/>
          <w:szCs w:val="28"/>
        </w:rPr>
        <w:t xml:space="preserve"> и Б</w:t>
      </w:r>
      <w:r w:rsidRPr="008276DA">
        <w:rPr>
          <w:rFonts w:ascii="Book Antiqua" w:hAnsi="Book Antiqua"/>
          <w:sz w:val="28"/>
          <w:szCs w:val="28"/>
        </w:rPr>
        <w:t xml:space="preserve">иохимичен анализатор </w:t>
      </w:r>
      <w:r w:rsidR="00C32700" w:rsidRPr="008276DA">
        <w:rPr>
          <w:rFonts w:ascii="Book Antiqua" w:hAnsi="Book Antiqua"/>
          <w:sz w:val="28"/>
          <w:szCs w:val="28"/>
        </w:rPr>
        <w:t xml:space="preserve">за нуждите на Клинична лаборатория на стойност 23 820 </w:t>
      </w:r>
      <w:r w:rsidRPr="008276DA">
        <w:rPr>
          <w:rFonts w:ascii="Book Antiqua" w:hAnsi="Book Antiqua"/>
          <w:sz w:val="28"/>
          <w:szCs w:val="28"/>
        </w:rPr>
        <w:t xml:space="preserve">лв. </w:t>
      </w:r>
      <w:r w:rsidR="00C32700" w:rsidRPr="008276DA">
        <w:rPr>
          <w:rFonts w:ascii="Book Antiqua" w:hAnsi="Book Antiqua"/>
          <w:sz w:val="28"/>
          <w:szCs w:val="28"/>
        </w:rPr>
        <w:t xml:space="preserve">с ДДС. </w:t>
      </w:r>
      <w:r w:rsidRPr="008276DA">
        <w:rPr>
          <w:rFonts w:ascii="Book Antiqua" w:hAnsi="Book Antiqua"/>
          <w:sz w:val="28"/>
          <w:szCs w:val="28"/>
        </w:rPr>
        <w:t>И за двете покупки е взето решение от Общинският съвет. Голямата инвестиция от 3</w:t>
      </w:r>
      <w:r w:rsidR="00C32700" w:rsidRPr="008276DA">
        <w:rPr>
          <w:rFonts w:ascii="Book Antiqua" w:hAnsi="Book Antiqua"/>
          <w:sz w:val="28"/>
          <w:szCs w:val="28"/>
        </w:rPr>
        <w:t xml:space="preserve"> 739 152 </w:t>
      </w:r>
      <w:r w:rsidRPr="008276DA">
        <w:rPr>
          <w:rFonts w:ascii="Book Antiqua" w:hAnsi="Book Antiqua"/>
          <w:sz w:val="28"/>
          <w:szCs w:val="28"/>
        </w:rPr>
        <w:t xml:space="preserve">лв. бе осъществена пряко от община Сандански и при нея кметът на общината е изисквал съответните решения на Общинския съвет. </w:t>
      </w:r>
    </w:p>
    <w:p w:rsidR="00794AB9" w:rsidRPr="008276DA" w:rsidRDefault="00794AB9" w:rsidP="00794AB9">
      <w:pPr>
        <w:pStyle w:val="a7"/>
        <w:ind w:left="708"/>
        <w:jc w:val="both"/>
        <w:rPr>
          <w:rFonts w:ascii="Book Antiqua" w:hAnsi="Book Antiqua"/>
          <w:b/>
          <w:sz w:val="28"/>
          <w:szCs w:val="28"/>
          <w:u w:val="single"/>
        </w:rPr>
      </w:pPr>
    </w:p>
    <w:p w:rsidR="00A04DA3" w:rsidRPr="008276DA" w:rsidRDefault="00862A95" w:rsidP="00A04DA3">
      <w:pPr>
        <w:pStyle w:val="a7"/>
        <w:numPr>
          <w:ilvl w:val="0"/>
          <w:numId w:val="3"/>
        </w:numPr>
        <w:ind w:left="708"/>
        <w:jc w:val="both"/>
        <w:rPr>
          <w:rFonts w:ascii="Book Antiqua" w:hAnsi="Book Antiqua"/>
          <w:b/>
          <w:sz w:val="28"/>
          <w:szCs w:val="28"/>
          <w:u w:val="single"/>
        </w:rPr>
      </w:pPr>
      <w:r w:rsidRPr="008276DA">
        <w:rPr>
          <w:rFonts w:ascii="Book Antiqua" w:hAnsi="Book Antiqua"/>
          <w:b/>
          <w:sz w:val="28"/>
          <w:szCs w:val="28"/>
          <w:u w:val="single"/>
        </w:rPr>
        <w:t>По т.6</w:t>
      </w:r>
      <w:r w:rsidR="00C557FB" w:rsidRPr="008276DA">
        <w:rPr>
          <w:rFonts w:ascii="Book Antiqua" w:hAnsi="Book Antiqua"/>
          <w:b/>
          <w:sz w:val="28"/>
          <w:szCs w:val="28"/>
          <w:u w:val="single"/>
        </w:rPr>
        <w:t>, изречение първо:</w:t>
      </w:r>
      <w:r w:rsidRPr="008276DA">
        <w:rPr>
          <w:rFonts w:ascii="Book Antiqua" w:hAnsi="Book Antiqua"/>
          <w:b/>
          <w:sz w:val="28"/>
          <w:szCs w:val="28"/>
          <w:u w:val="single"/>
        </w:rPr>
        <w:t xml:space="preserve"> </w:t>
      </w:r>
    </w:p>
    <w:p w:rsidR="00A04DA3" w:rsidRPr="008276DA" w:rsidRDefault="00A04DA3" w:rsidP="00723742">
      <w:pPr>
        <w:ind w:firstLine="348"/>
        <w:jc w:val="both"/>
        <w:rPr>
          <w:rFonts w:ascii="Book Antiqua" w:hAnsi="Book Antiqua"/>
          <w:sz w:val="28"/>
          <w:szCs w:val="28"/>
        </w:rPr>
      </w:pPr>
      <w:r w:rsidRPr="008276DA">
        <w:rPr>
          <w:rFonts w:ascii="Book Antiqua" w:hAnsi="Book Antiqua"/>
          <w:sz w:val="28"/>
          <w:szCs w:val="28"/>
        </w:rPr>
        <w:t>МБАЛ</w:t>
      </w:r>
      <w:r w:rsidR="00C557FB" w:rsidRPr="008276DA">
        <w:rPr>
          <w:rFonts w:ascii="Book Antiqua" w:hAnsi="Book Antiqua"/>
          <w:sz w:val="28"/>
          <w:szCs w:val="28"/>
        </w:rPr>
        <w:t xml:space="preserve"> </w:t>
      </w:r>
      <w:r w:rsidRPr="008276DA">
        <w:rPr>
          <w:rFonts w:ascii="Book Antiqua" w:hAnsi="Book Antiqua"/>
          <w:sz w:val="28"/>
          <w:szCs w:val="28"/>
        </w:rPr>
        <w:t xml:space="preserve">“Свети </w:t>
      </w:r>
      <w:proofErr w:type="spellStart"/>
      <w:r w:rsidRPr="008276DA">
        <w:rPr>
          <w:rFonts w:ascii="Book Antiqua" w:hAnsi="Book Antiqua"/>
          <w:sz w:val="28"/>
          <w:szCs w:val="28"/>
        </w:rPr>
        <w:t>Врач</w:t>
      </w:r>
      <w:proofErr w:type="spellEnd"/>
      <w:r w:rsidRPr="008276DA">
        <w:rPr>
          <w:rFonts w:ascii="Book Antiqua" w:hAnsi="Book Antiqua"/>
          <w:sz w:val="28"/>
          <w:szCs w:val="28"/>
        </w:rPr>
        <w:t>“ ЕООД сключва договори за наем на помещения или общи части по наемни цени, определени от Общинския съвет, когато се отдават за медицинска дейност. Когато се отдават за друга търговска дейност се обявяват търгове при минимални цени, определени от Общинския съвет. При 25</w:t>
      </w:r>
      <w:r w:rsidR="00C32700" w:rsidRPr="008276DA">
        <w:rPr>
          <w:rFonts w:ascii="Book Antiqua" w:hAnsi="Book Antiqua"/>
          <w:sz w:val="28"/>
          <w:szCs w:val="28"/>
        </w:rPr>
        <w:t>-</w:t>
      </w:r>
      <w:r w:rsidRPr="008276DA">
        <w:rPr>
          <w:rFonts w:ascii="Book Antiqua" w:hAnsi="Book Antiqua"/>
          <w:sz w:val="28"/>
          <w:szCs w:val="28"/>
        </w:rPr>
        <w:t xml:space="preserve"> годишен амортизационен период на </w:t>
      </w:r>
      <w:proofErr w:type="spellStart"/>
      <w:r w:rsidRPr="008276DA">
        <w:rPr>
          <w:rFonts w:ascii="Book Antiqua" w:hAnsi="Book Antiqua"/>
          <w:sz w:val="28"/>
          <w:szCs w:val="28"/>
        </w:rPr>
        <w:t>сградния</w:t>
      </w:r>
      <w:proofErr w:type="spellEnd"/>
      <w:r w:rsidRPr="008276DA">
        <w:rPr>
          <w:rFonts w:ascii="Book Antiqua" w:hAnsi="Book Antiqua"/>
          <w:sz w:val="28"/>
          <w:szCs w:val="28"/>
        </w:rPr>
        <w:t xml:space="preserve"> фонд, наемните цени покриват разходите за амортизация и носят допълнителни приходи на болницата. Балансът приход-разход за отдаваните помещения е 4 към 1.</w:t>
      </w:r>
    </w:p>
    <w:p w:rsidR="00A04DA3" w:rsidRPr="008276DA" w:rsidRDefault="00A04DA3" w:rsidP="00A04DA3">
      <w:pPr>
        <w:ind w:left="708"/>
        <w:jc w:val="both"/>
        <w:rPr>
          <w:rFonts w:ascii="Book Antiqua" w:hAnsi="Book Antiqua"/>
          <w:sz w:val="28"/>
          <w:szCs w:val="28"/>
        </w:rPr>
      </w:pPr>
    </w:p>
    <w:p w:rsidR="00C557FB" w:rsidRPr="008276DA" w:rsidRDefault="00C557FB" w:rsidP="00C557FB">
      <w:pPr>
        <w:pStyle w:val="a7"/>
        <w:numPr>
          <w:ilvl w:val="0"/>
          <w:numId w:val="3"/>
        </w:numPr>
        <w:jc w:val="both"/>
        <w:rPr>
          <w:rFonts w:ascii="Book Antiqua" w:hAnsi="Book Antiqua"/>
          <w:b/>
          <w:sz w:val="28"/>
          <w:szCs w:val="28"/>
          <w:u w:val="single"/>
        </w:rPr>
      </w:pPr>
      <w:r w:rsidRPr="008276DA">
        <w:rPr>
          <w:rFonts w:ascii="Book Antiqua" w:hAnsi="Book Antiqua"/>
          <w:b/>
          <w:sz w:val="28"/>
          <w:szCs w:val="28"/>
          <w:u w:val="single"/>
        </w:rPr>
        <w:t>По т.6, изречение второ:</w:t>
      </w:r>
    </w:p>
    <w:p w:rsidR="00C557FB" w:rsidRPr="008276DA" w:rsidRDefault="00A04DA3" w:rsidP="00C557FB">
      <w:pPr>
        <w:ind w:firstLine="708"/>
        <w:jc w:val="both"/>
        <w:rPr>
          <w:rFonts w:ascii="Book Antiqua" w:hAnsi="Book Antiqua"/>
          <w:sz w:val="28"/>
          <w:szCs w:val="28"/>
        </w:rPr>
      </w:pPr>
      <w:r w:rsidRPr="008276DA">
        <w:rPr>
          <w:rFonts w:ascii="Book Antiqua" w:hAnsi="Book Antiqua"/>
          <w:sz w:val="28"/>
          <w:szCs w:val="28"/>
        </w:rPr>
        <w:t xml:space="preserve">Проблем с авария на „Скенера“, т.е. Компютърния </w:t>
      </w:r>
      <w:proofErr w:type="spellStart"/>
      <w:r w:rsidRPr="008276DA">
        <w:rPr>
          <w:rFonts w:ascii="Book Antiqua" w:hAnsi="Book Antiqua"/>
          <w:sz w:val="28"/>
          <w:szCs w:val="28"/>
        </w:rPr>
        <w:t>томограф</w:t>
      </w:r>
      <w:proofErr w:type="spellEnd"/>
      <w:r w:rsidR="00C557FB" w:rsidRPr="008276DA">
        <w:rPr>
          <w:rFonts w:ascii="Book Antiqua" w:hAnsi="Book Antiqua"/>
          <w:sz w:val="28"/>
          <w:szCs w:val="28"/>
        </w:rPr>
        <w:t>,</w:t>
      </w:r>
      <w:r w:rsidRPr="008276DA">
        <w:rPr>
          <w:rFonts w:ascii="Book Antiqua" w:hAnsi="Book Antiqua"/>
          <w:sz w:val="28"/>
          <w:szCs w:val="28"/>
        </w:rPr>
        <w:t xml:space="preserve"> няма. Всяка рентгенова тръба има време на живот, след което се поврежда и заменя с нова (или втора употреба за държави като България). По статистически данни на Компютърен </w:t>
      </w:r>
      <w:proofErr w:type="spellStart"/>
      <w:r w:rsidRPr="008276DA">
        <w:rPr>
          <w:rFonts w:ascii="Book Antiqua" w:hAnsi="Book Antiqua"/>
          <w:sz w:val="28"/>
          <w:szCs w:val="28"/>
        </w:rPr>
        <w:t>томограф</w:t>
      </w:r>
      <w:proofErr w:type="spellEnd"/>
      <w:r w:rsidRPr="008276DA">
        <w:rPr>
          <w:rFonts w:ascii="Book Antiqua" w:hAnsi="Book Antiqua"/>
          <w:sz w:val="28"/>
          <w:szCs w:val="28"/>
        </w:rPr>
        <w:t xml:space="preserve"> с параметри, като този, притежаван от МБАЛ</w:t>
      </w:r>
      <w:r w:rsidR="00C32700" w:rsidRPr="008276DA">
        <w:rPr>
          <w:rFonts w:ascii="Book Antiqua" w:hAnsi="Book Antiqua"/>
          <w:sz w:val="28"/>
          <w:szCs w:val="28"/>
        </w:rPr>
        <w:t xml:space="preserve"> </w:t>
      </w:r>
      <w:r w:rsidR="00C557FB" w:rsidRPr="008276DA">
        <w:rPr>
          <w:rFonts w:ascii="Book Antiqua" w:hAnsi="Book Antiqua"/>
          <w:sz w:val="28"/>
          <w:szCs w:val="28"/>
        </w:rPr>
        <w:t xml:space="preserve">“Свети </w:t>
      </w:r>
      <w:proofErr w:type="spellStart"/>
      <w:r w:rsidR="00C557FB" w:rsidRPr="008276DA">
        <w:rPr>
          <w:rFonts w:ascii="Book Antiqua" w:hAnsi="Book Antiqua"/>
          <w:sz w:val="28"/>
          <w:szCs w:val="28"/>
        </w:rPr>
        <w:t>В</w:t>
      </w:r>
      <w:r w:rsidRPr="008276DA">
        <w:rPr>
          <w:rFonts w:ascii="Book Antiqua" w:hAnsi="Book Antiqua"/>
          <w:sz w:val="28"/>
          <w:szCs w:val="28"/>
        </w:rPr>
        <w:t>рач</w:t>
      </w:r>
      <w:proofErr w:type="spellEnd"/>
      <w:r w:rsidRPr="008276DA">
        <w:rPr>
          <w:rFonts w:ascii="Book Antiqua" w:hAnsi="Book Antiqua"/>
          <w:sz w:val="28"/>
          <w:szCs w:val="28"/>
        </w:rPr>
        <w:t xml:space="preserve">“ ЕООД, рентгеновата тръба издържа осъществяване на около 3 000 изследвания. На Компютърния </w:t>
      </w:r>
      <w:proofErr w:type="spellStart"/>
      <w:r w:rsidRPr="008276DA">
        <w:rPr>
          <w:rFonts w:ascii="Book Antiqua" w:hAnsi="Book Antiqua"/>
          <w:sz w:val="28"/>
          <w:szCs w:val="28"/>
        </w:rPr>
        <w:t>томограф</w:t>
      </w:r>
      <w:proofErr w:type="spellEnd"/>
      <w:r w:rsidRPr="008276DA">
        <w:rPr>
          <w:rFonts w:ascii="Book Antiqua" w:hAnsi="Book Antiqua"/>
          <w:sz w:val="28"/>
          <w:szCs w:val="28"/>
        </w:rPr>
        <w:t>, притежание на МБАЛ</w:t>
      </w:r>
      <w:r w:rsidR="00C32700" w:rsidRPr="008276DA">
        <w:rPr>
          <w:rFonts w:ascii="Book Antiqua" w:hAnsi="Book Antiqua"/>
          <w:sz w:val="28"/>
          <w:szCs w:val="28"/>
        </w:rPr>
        <w:t xml:space="preserve"> </w:t>
      </w:r>
      <w:r w:rsidRPr="008276DA">
        <w:rPr>
          <w:rFonts w:ascii="Book Antiqua" w:hAnsi="Book Antiqua"/>
          <w:sz w:val="28"/>
          <w:szCs w:val="28"/>
        </w:rPr>
        <w:t xml:space="preserve">“Свети </w:t>
      </w:r>
      <w:proofErr w:type="spellStart"/>
      <w:r w:rsidRPr="008276DA">
        <w:rPr>
          <w:rFonts w:ascii="Book Antiqua" w:hAnsi="Book Antiqua"/>
          <w:sz w:val="28"/>
          <w:szCs w:val="28"/>
        </w:rPr>
        <w:t>Врач</w:t>
      </w:r>
      <w:proofErr w:type="spellEnd"/>
      <w:r w:rsidRPr="008276DA">
        <w:rPr>
          <w:rFonts w:ascii="Book Antiqua" w:hAnsi="Book Antiqua"/>
          <w:sz w:val="28"/>
          <w:szCs w:val="28"/>
        </w:rPr>
        <w:t>“ ЕООД преди повредата на тръбата са осъщест</w:t>
      </w:r>
      <w:r w:rsidR="00C557FB" w:rsidRPr="008276DA">
        <w:rPr>
          <w:rFonts w:ascii="Book Antiqua" w:hAnsi="Book Antiqua"/>
          <w:sz w:val="28"/>
          <w:szCs w:val="28"/>
        </w:rPr>
        <w:t xml:space="preserve">вени 5 475 изследвания, така че </w:t>
      </w:r>
      <w:r w:rsidRPr="008276DA">
        <w:rPr>
          <w:rFonts w:ascii="Book Antiqua" w:hAnsi="Book Antiqua"/>
          <w:sz w:val="28"/>
          <w:szCs w:val="28"/>
        </w:rPr>
        <w:t>апаратурата е използвана максимално ефективно и с практиката на добър стопанин.</w:t>
      </w:r>
    </w:p>
    <w:p w:rsidR="00723742" w:rsidRPr="008276DA" w:rsidRDefault="00A04DA3" w:rsidP="0031527F">
      <w:pPr>
        <w:ind w:firstLine="708"/>
        <w:jc w:val="both"/>
        <w:rPr>
          <w:rFonts w:ascii="Book Antiqua" w:hAnsi="Book Antiqua"/>
          <w:sz w:val="28"/>
          <w:szCs w:val="28"/>
          <w:lang w:val="en-US"/>
        </w:rPr>
      </w:pPr>
      <w:r w:rsidRPr="008276DA">
        <w:rPr>
          <w:rFonts w:ascii="Book Antiqua" w:hAnsi="Book Antiqua"/>
          <w:sz w:val="28"/>
          <w:szCs w:val="28"/>
        </w:rPr>
        <w:t xml:space="preserve"> Реализираните от МДЛ</w:t>
      </w:r>
      <w:r w:rsidR="00C32700" w:rsidRPr="008276DA">
        <w:rPr>
          <w:rFonts w:ascii="Book Antiqua" w:hAnsi="Book Antiqua"/>
          <w:sz w:val="28"/>
          <w:szCs w:val="28"/>
        </w:rPr>
        <w:t xml:space="preserve"> </w:t>
      </w:r>
      <w:r w:rsidRPr="008276DA">
        <w:rPr>
          <w:rFonts w:ascii="Book Antiqua" w:hAnsi="Book Antiqua"/>
          <w:sz w:val="28"/>
          <w:szCs w:val="28"/>
        </w:rPr>
        <w:t>“Ваня Младенова“</w:t>
      </w:r>
      <w:r w:rsidR="00C32700" w:rsidRPr="008276DA">
        <w:rPr>
          <w:rFonts w:ascii="Book Antiqua" w:hAnsi="Book Antiqua"/>
          <w:sz w:val="28"/>
          <w:szCs w:val="28"/>
        </w:rPr>
        <w:t xml:space="preserve"> ЕООД</w:t>
      </w:r>
      <w:r w:rsidRPr="008276DA">
        <w:rPr>
          <w:rFonts w:ascii="Book Antiqua" w:hAnsi="Book Antiqua"/>
          <w:sz w:val="28"/>
          <w:szCs w:val="28"/>
        </w:rPr>
        <w:t xml:space="preserve"> 831 </w:t>
      </w:r>
      <w:proofErr w:type="spellStart"/>
      <w:r w:rsidRPr="008276DA">
        <w:rPr>
          <w:rFonts w:ascii="Book Antiqua" w:hAnsi="Book Antiqua"/>
          <w:sz w:val="28"/>
          <w:szCs w:val="28"/>
        </w:rPr>
        <w:t>компютър</w:t>
      </w:r>
      <w:r w:rsidR="00C32700" w:rsidRPr="008276DA">
        <w:rPr>
          <w:rFonts w:ascii="Book Antiqua" w:hAnsi="Book Antiqua"/>
          <w:sz w:val="28"/>
          <w:szCs w:val="28"/>
        </w:rPr>
        <w:t>-</w:t>
      </w:r>
      <w:r w:rsidRPr="008276DA">
        <w:rPr>
          <w:rFonts w:ascii="Book Antiqua" w:hAnsi="Book Antiqua"/>
          <w:sz w:val="28"/>
          <w:szCs w:val="28"/>
        </w:rPr>
        <w:t>томогра</w:t>
      </w:r>
      <w:r w:rsidR="00C557FB" w:rsidRPr="008276DA">
        <w:rPr>
          <w:rFonts w:ascii="Book Antiqua" w:hAnsi="Book Antiqua"/>
          <w:sz w:val="28"/>
          <w:szCs w:val="28"/>
        </w:rPr>
        <w:t>фски</w:t>
      </w:r>
      <w:proofErr w:type="spellEnd"/>
      <w:r w:rsidR="00C557FB" w:rsidRPr="008276DA">
        <w:rPr>
          <w:rFonts w:ascii="Book Antiqua" w:hAnsi="Book Antiqua"/>
          <w:sz w:val="28"/>
          <w:szCs w:val="28"/>
        </w:rPr>
        <w:t xml:space="preserve"> изследвания представляват </w:t>
      </w:r>
      <w:r w:rsidRPr="008276DA">
        <w:rPr>
          <w:rFonts w:ascii="Book Antiqua" w:hAnsi="Book Antiqua"/>
          <w:sz w:val="28"/>
          <w:szCs w:val="28"/>
        </w:rPr>
        <w:t>15% от общия брой и при 70% отчисления от приходите за болницата е видно в чисто финансов аспект каква е ползата – 44 209 лв. Не говорим, че преминалите пациенти е трябвало да правят разходи и денгуби до гр.Петрич или гр.Благоев</w:t>
      </w:r>
      <w:r w:rsidR="00C32700" w:rsidRPr="008276DA">
        <w:rPr>
          <w:rFonts w:ascii="Book Antiqua" w:hAnsi="Book Antiqua"/>
          <w:sz w:val="28"/>
          <w:szCs w:val="28"/>
        </w:rPr>
        <w:t>г</w:t>
      </w:r>
      <w:r w:rsidRPr="008276DA">
        <w:rPr>
          <w:rFonts w:ascii="Book Antiqua" w:hAnsi="Book Antiqua"/>
          <w:sz w:val="28"/>
          <w:szCs w:val="28"/>
        </w:rPr>
        <w:t>рад</w:t>
      </w:r>
      <w:r w:rsidR="00C32700" w:rsidRPr="008276DA">
        <w:rPr>
          <w:rFonts w:ascii="Book Antiqua" w:hAnsi="Book Antiqua"/>
          <w:sz w:val="28"/>
          <w:szCs w:val="28"/>
        </w:rPr>
        <w:t>,</w:t>
      </w:r>
      <w:r w:rsidRPr="008276DA">
        <w:rPr>
          <w:rFonts w:ascii="Book Antiqua" w:hAnsi="Book Antiqua"/>
          <w:sz w:val="28"/>
          <w:szCs w:val="28"/>
        </w:rPr>
        <w:t xml:space="preserve"> за да извършат назначеното им </w:t>
      </w:r>
      <w:r w:rsidRPr="008276DA">
        <w:rPr>
          <w:rFonts w:ascii="Book Antiqua" w:hAnsi="Book Antiqua"/>
          <w:sz w:val="28"/>
          <w:szCs w:val="28"/>
        </w:rPr>
        <w:lastRenderedPageBreak/>
        <w:t>изследване. Поради наличието на друга Медико</w:t>
      </w:r>
      <w:r w:rsidR="00C32700" w:rsidRPr="008276DA">
        <w:rPr>
          <w:rFonts w:ascii="Book Antiqua" w:hAnsi="Book Antiqua"/>
          <w:sz w:val="28"/>
          <w:szCs w:val="28"/>
        </w:rPr>
        <w:t>-</w:t>
      </w:r>
      <w:r w:rsidRPr="008276DA">
        <w:rPr>
          <w:rFonts w:ascii="Book Antiqua" w:hAnsi="Book Antiqua"/>
          <w:sz w:val="28"/>
          <w:szCs w:val="28"/>
        </w:rPr>
        <w:t xml:space="preserve">диагностична лаборатория по образна диагностика за доболнична дейност на територията на град Сандански РЗОК Благоевград </w:t>
      </w:r>
      <w:proofErr w:type="spellStart"/>
      <w:r w:rsidRPr="008276DA">
        <w:rPr>
          <w:rFonts w:ascii="Book Antiqua" w:hAnsi="Book Antiqua"/>
          <w:sz w:val="28"/>
          <w:szCs w:val="28"/>
        </w:rPr>
        <w:t>неколкократно</w:t>
      </w:r>
      <w:proofErr w:type="spellEnd"/>
      <w:r w:rsidRPr="008276DA">
        <w:rPr>
          <w:rFonts w:ascii="Book Antiqua" w:hAnsi="Book Antiqua"/>
          <w:sz w:val="28"/>
          <w:szCs w:val="28"/>
        </w:rPr>
        <w:t xml:space="preserve"> е отказвал</w:t>
      </w:r>
      <w:r w:rsidR="00C32700" w:rsidRPr="008276DA">
        <w:rPr>
          <w:rFonts w:ascii="Book Antiqua" w:hAnsi="Book Antiqua"/>
          <w:sz w:val="28"/>
          <w:szCs w:val="28"/>
        </w:rPr>
        <w:t>а</w:t>
      </w:r>
      <w:r w:rsidRPr="008276DA">
        <w:rPr>
          <w:rFonts w:ascii="Book Antiqua" w:hAnsi="Book Antiqua"/>
          <w:sz w:val="28"/>
          <w:szCs w:val="28"/>
        </w:rPr>
        <w:t xml:space="preserve"> договор за заплащане на </w:t>
      </w:r>
      <w:proofErr w:type="spellStart"/>
      <w:r w:rsidRPr="008276DA">
        <w:rPr>
          <w:rFonts w:ascii="Book Antiqua" w:hAnsi="Book Antiqua"/>
          <w:sz w:val="28"/>
          <w:szCs w:val="28"/>
        </w:rPr>
        <w:t>компютър</w:t>
      </w:r>
      <w:r w:rsidR="00C32700" w:rsidRPr="008276DA">
        <w:rPr>
          <w:rFonts w:ascii="Book Antiqua" w:hAnsi="Book Antiqua"/>
          <w:sz w:val="28"/>
          <w:szCs w:val="28"/>
        </w:rPr>
        <w:t>-</w:t>
      </w:r>
      <w:r w:rsidRPr="008276DA">
        <w:rPr>
          <w:rFonts w:ascii="Book Antiqua" w:hAnsi="Book Antiqua"/>
          <w:sz w:val="28"/>
          <w:szCs w:val="28"/>
        </w:rPr>
        <w:t>томогра</w:t>
      </w:r>
      <w:r w:rsidR="003C2D72" w:rsidRPr="008276DA">
        <w:rPr>
          <w:rFonts w:ascii="Book Antiqua" w:hAnsi="Book Antiqua"/>
          <w:sz w:val="28"/>
          <w:szCs w:val="28"/>
        </w:rPr>
        <w:t>фски</w:t>
      </w:r>
      <w:proofErr w:type="spellEnd"/>
      <w:r w:rsidR="003C2D72" w:rsidRPr="008276DA">
        <w:rPr>
          <w:rFonts w:ascii="Book Antiqua" w:hAnsi="Book Antiqua"/>
          <w:sz w:val="28"/>
          <w:szCs w:val="28"/>
        </w:rPr>
        <w:t xml:space="preserve"> изследвания на МБАЛ</w:t>
      </w:r>
      <w:r w:rsidR="00C32700" w:rsidRPr="008276DA">
        <w:rPr>
          <w:rFonts w:ascii="Book Antiqua" w:hAnsi="Book Antiqua"/>
          <w:sz w:val="28"/>
          <w:szCs w:val="28"/>
        </w:rPr>
        <w:t xml:space="preserve"> </w:t>
      </w:r>
      <w:r w:rsidR="003C2D72" w:rsidRPr="008276DA">
        <w:rPr>
          <w:rFonts w:ascii="Book Antiqua" w:hAnsi="Book Antiqua"/>
          <w:sz w:val="28"/>
          <w:szCs w:val="28"/>
        </w:rPr>
        <w:t xml:space="preserve">“Свети </w:t>
      </w:r>
      <w:proofErr w:type="spellStart"/>
      <w:r w:rsidR="003C2D72" w:rsidRPr="008276DA">
        <w:rPr>
          <w:rFonts w:ascii="Book Antiqua" w:hAnsi="Book Antiqua"/>
          <w:sz w:val="28"/>
          <w:szCs w:val="28"/>
        </w:rPr>
        <w:t>В</w:t>
      </w:r>
      <w:r w:rsidRPr="008276DA">
        <w:rPr>
          <w:rFonts w:ascii="Book Antiqua" w:hAnsi="Book Antiqua"/>
          <w:sz w:val="28"/>
          <w:szCs w:val="28"/>
        </w:rPr>
        <w:t>рач</w:t>
      </w:r>
      <w:proofErr w:type="spellEnd"/>
      <w:r w:rsidRPr="008276DA">
        <w:rPr>
          <w:rFonts w:ascii="Book Antiqua" w:hAnsi="Book Antiqua"/>
          <w:sz w:val="28"/>
          <w:szCs w:val="28"/>
        </w:rPr>
        <w:t>“ ЕООД.</w:t>
      </w:r>
    </w:p>
    <w:p w:rsidR="00A04DA3" w:rsidRPr="008276DA" w:rsidRDefault="00723742" w:rsidP="00723742">
      <w:pPr>
        <w:pStyle w:val="a7"/>
        <w:numPr>
          <w:ilvl w:val="0"/>
          <w:numId w:val="3"/>
        </w:numPr>
        <w:jc w:val="both"/>
        <w:rPr>
          <w:rFonts w:ascii="Book Antiqua" w:hAnsi="Book Antiqua"/>
          <w:b/>
          <w:sz w:val="28"/>
          <w:szCs w:val="28"/>
          <w:u w:val="single"/>
        </w:rPr>
      </w:pPr>
      <w:r w:rsidRPr="008276DA">
        <w:rPr>
          <w:rFonts w:ascii="Book Antiqua" w:hAnsi="Book Antiqua"/>
          <w:b/>
          <w:sz w:val="28"/>
          <w:szCs w:val="28"/>
          <w:u w:val="single"/>
        </w:rPr>
        <w:t>По т.7</w:t>
      </w:r>
      <w:r w:rsidRPr="008276DA">
        <w:rPr>
          <w:rFonts w:ascii="Book Antiqua" w:hAnsi="Book Antiqua"/>
          <w:sz w:val="28"/>
          <w:szCs w:val="28"/>
        </w:rPr>
        <w:t>- дава отговор становището по По проблем № 6</w:t>
      </w:r>
    </w:p>
    <w:p w:rsidR="00FE5D9B" w:rsidRPr="008276DA" w:rsidRDefault="00862A95" w:rsidP="00862A95">
      <w:pPr>
        <w:pStyle w:val="a7"/>
        <w:numPr>
          <w:ilvl w:val="0"/>
          <w:numId w:val="3"/>
        </w:numPr>
        <w:jc w:val="both"/>
        <w:rPr>
          <w:rFonts w:ascii="Book Antiqua" w:hAnsi="Book Antiqua"/>
          <w:b/>
          <w:sz w:val="28"/>
          <w:szCs w:val="28"/>
          <w:u w:val="single"/>
        </w:rPr>
      </w:pPr>
      <w:r w:rsidRPr="008276DA">
        <w:rPr>
          <w:rFonts w:ascii="Book Antiqua" w:hAnsi="Book Antiqua"/>
          <w:b/>
          <w:sz w:val="28"/>
          <w:szCs w:val="28"/>
          <w:u w:val="single"/>
        </w:rPr>
        <w:t xml:space="preserve">По т.9 </w:t>
      </w:r>
    </w:p>
    <w:p w:rsidR="00723742" w:rsidRPr="008276DA" w:rsidRDefault="00862A95" w:rsidP="00193109">
      <w:pPr>
        <w:ind w:firstLine="708"/>
        <w:jc w:val="both"/>
        <w:rPr>
          <w:rFonts w:ascii="Book Antiqua" w:hAnsi="Book Antiqua"/>
          <w:sz w:val="28"/>
          <w:szCs w:val="28"/>
        </w:rPr>
      </w:pPr>
      <w:r w:rsidRPr="008276DA">
        <w:rPr>
          <w:rFonts w:ascii="Book Antiqua" w:hAnsi="Book Antiqua"/>
          <w:sz w:val="28"/>
          <w:szCs w:val="28"/>
        </w:rPr>
        <w:t xml:space="preserve">Към настоящия момент в МБАЛ „Свети </w:t>
      </w:r>
      <w:proofErr w:type="spellStart"/>
      <w:r w:rsidRPr="008276DA">
        <w:rPr>
          <w:rFonts w:ascii="Book Antiqua" w:hAnsi="Book Antiqua"/>
          <w:sz w:val="28"/>
          <w:szCs w:val="28"/>
        </w:rPr>
        <w:t>Врач</w:t>
      </w:r>
      <w:proofErr w:type="spellEnd"/>
      <w:r w:rsidRPr="008276DA">
        <w:rPr>
          <w:rFonts w:ascii="Book Antiqua" w:hAnsi="Book Antiqua"/>
          <w:sz w:val="28"/>
          <w:szCs w:val="28"/>
        </w:rPr>
        <w:t xml:space="preserve">“ ЕООД работят 14 </w:t>
      </w:r>
      <w:r w:rsidR="00A04DA3" w:rsidRPr="008276DA">
        <w:rPr>
          <w:rFonts w:ascii="Book Antiqua" w:hAnsi="Book Antiqua"/>
          <w:sz w:val="28"/>
          <w:szCs w:val="28"/>
        </w:rPr>
        <w:t xml:space="preserve">лекари под 45 год. </w:t>
      </w:r>
      <w:r w:rsidRPr="008276DA">
        <w:rPr>
          <w:rFonts w:ascii="Book Antiqua" w:hAnsi="Book Antiqua"/>
          <w:sz w:val="28"/>
          <w:szCs w:val="28"/>
        </w:rPr>
        <w:t>и 28</w:t>
      </w:r>
      <w:r w:rsidR="00DC5C2F" w:rsidRPr="008276DA">
        <w:rPr>
          <w:rFonts w:ascii="Book Antiqua" w:hAnsi="Book Antiqua"/>
          <w:sz w:val="28"/>
          <w:szCs w:val="28"/>
        </w:rPr>
        <w:t xml:space="preserve"> </w:t>
      </w:r>
      <w:r w:rsidR="00723742" w:rsidRPr="008276DA">
        <w:rPr>
          <w:rFonts w:ascii="Book Antiqua" w:hAnsi="Book Antiqua"/>
          <w:sz w:val="28"/>
          <w:szCs w:val="28"/>
        </w:rPr>
        <w:t>специалис</w:t>
      </w:r>
      <w:r w:rsidRPr="008276DA">
        <w:rPr>
          <w:rFonts w:ascii="Book Antiqua" w:hAnsi="Book Antiqua"/>
          <w:sz w:val="28"/>
          <w:szCs w:val="28"/>
        </w:rPr>
        <w:t>ти по здравни грижи /</w:t>
      </w:r>
      <w:r w:rsidR="00A04DA3" w:rsidRPr="008276DA">
        <w:rPr>
          <w:rFonts w:ascii="Book Antiqua" w:hAnsi="Book Antiqua"/>
          <w:sz w:val="28"/>
          <w:szCs w:val="28"/>
        </w:rPr>
        <w:t>мед сестри, акушерки и лаборанти</w:t>
      </w:r>
      <w:r w:rsidRPr="008276DA">
        <w:rPr>
          <w:rFonts w:ascii="Book Antiqua" w:hAnsi="Book Antiqua"/>
          <w:sz w:val="28"/>
          <w:szCs w:val="28"/>
        </w:rPr>
        <w:t>/</w:t>
      </w:r>
      <w:r w:rsidR="00A04DA3" w:rsidRPr="008276DA">
        <w:rPr>
          <w:rFonts w:ascii="Book Antiqua" w:hAnsi="Book Antiqua"/>
          <w:sz w:val="28"/>
          <w:szCs w:val="28"/>
        </w:rPr>
        <w:t xml:space="preserve"> по</w:t>
      </w:r>
      <w:r w:rsidRPr="008276DA">
        <w:rPr>
          <w:rFonts w:ascii="Book Antiqua" w:hAnsi="Book Antiqua"/>
          <w:sz w:val="28"/>
          <w:szCs w:val="28"/>
        </w:rPr>
        <w:t xml:space="preserve">д 40 години. </w:t>
      </w:r>
    </w:p>
    <w:p w:rsidR="00723742" w:rsidRPr="008276DA" w:rsidRDefault="00723742" w:rsidP="00723742">
      <w:pPr>
        <w:ind w:firstLine="708"/>
        <w:jc w:val="both"/>
        <w:rPr>
          <w:rFonts w:ascii="Book Antiqua" w:hAnsi="Book Antiqua"/>
          <w:sz w:val="28"/>
          <w:szCs w:val="28"/>
        </w:rPr>
      </w:pPr>
      <w:r w:rsidRPr="008276DA">
        <w:rPr>
          <w:rFonts w:ascii="Book Antiqua" w:hAnsi="Book Antiqua"/>
          <w:sz w:val="28"/>
          <w:szCs w:val="28"/>
        </w:rPr>
        <w:t xml:space="preserve">Към настоящия отговор прилагам: </w:t>
      </w:r>
    </w:p>
    <w:p w:rsidR="00FB0A51" w:rsidRPr="008276DA" w:rsidRDefault="00FB0A51" w:rsidP="00FB0A51">
      <w:pPr>
        <w:pStyle w:val="a7"/>
        <w:numPr>
          <w:ilvl w:val="0"/>
          <w:numId w:val="4"/>
        </w:numPr>
        <w:rPr>
          <w:rFonts w:ascii="Book Antiqua" w:hAnsi="Book Antiqua"/>
          <w:sz w:val="28"/>
          <w:szCs w:val="28"/>
        </w:rPr>
      </w:pPr>
      <w:r w:rsidRPr="008276DA">
        <w:rPr>
          <w:rFonts w:ascii="Book Antiqua" w:hAnsi="Book Antiqua"/>
          <w:sz w:val="28"/>
          <w:szCs w:val="28"/>
        </w:rPr>
        <w:t xml:space="preserve">Доклад на главния счетоводител на МБАЛ „Свети </w:t>
      </w:r>
      <w:proofErr w:type="spellStart"/>
      <w:r w:rsidRPr="008276DA">
        <w:rPr>
          <w:rFonts w:ascii="Book Antiqua" w:hAnsi="Book Antiqua"/>
          <w:sz w:val="28"/>
          <w:szCs w:val="28"/>
        </w:rPr>
        <w:t>Врач</w:t>
      </w:r>
      <w:proofErr w:type="spellEnd"/>
      <w:r w:rsidRPr="008276DA">
        <w:rPr>
          <w:rFonts w:ascii="Book Antiqua" w:hAnsi="Book Antiqua"/>
          <w:sz w:val="28"/>
          <w:szCs w:val="28"/>
        </w:rPr>
        <w:t>“ ЕООД по проблеми № 4, 5; от питането точки: 4, 5, 6, 8. с Вх. № 53/ 07.01.2016 г.</w:t>
      </w:r>
    </w:p>
    <w:p w:rsidR="00723742" w:rsidRPr="008276DA" w:rsidRDefault="00723742" w:rsidP="00FB0A51">
      <w:pPr>
        <w:pStyle w:val="a7"/>
        <w:numPr>
          <w:ilvl w:val="0"/>
          <w:numId w:val="4"/>
        </w:numPr>
        <w:jc w:val="both"/>
        <w:rPr>
          <w:rFonts w:ascii="Book Antiqua" w:hAnsi="Book Antiqua"/>
          <w:sz w:val="28"/>
          <w:szCs w:val="28"/>
        </w:rPr>
      </w:pPr>
      <w:r w:rsidRPr="008276DA">
        <w:rPr>
          <w:rFonts w:ascii="Book Antiqua" w:hAnsi="Book Antiqua"/>
          <w:sz w:val="28"/>
          <w:szCs w:val="28"/>
        </w:rPr>
        <w:t xml:space="preserve">Доклад на юрисконсулта на МБАЛ „Свети </w:t>
      </w:r>
      <w:proofErr w:type="spellStart"/>
      <w:r w:rsidRPr="008276DA">
        <w:rPr>
          <w:rFonts w:ascii="Book Antiqua" w:hAnsi="Book Antiqua"/>
          <w:sz w:val="28"/>
          <w:szCs w:val="28"/>
        </w:rPr>
        <w:t>Врач</w:t>
      </w:r>
      <w:proofErr w:type="spellEnd"/>
      <w:r w:rsidRPr="008276DA">
        <w:rPr>
          <w:rFonts w:ascii="Book Antiqua" w:hAnsi="Book Antiqua"/>
          <w:sz w:val="28"/>
          <w:szCs w:val="28"/>
        </w:rPr>
        <w:t xml:space="preserve">“ ЕООД </w:t>
      </w:r>
      <w:r w:rsidR="00170140" w:rsidRPr="008276DA">
        <w:rPr>
          <w:rFonts w:ascii="Book Antiqua" w:hAnsi="Book Antiqua"/>
          <w:sz w:val="28"/>
          <w:szCs w:val="28"/>
        </w:rPr>
        <w:t xml:space="preserve">по проблеми № 2, № 3, № 5- </w:t>
      </w:r>
      <w:r w:rsidRPr="008276DA">
        <w:rPr>
          <w:rFonts w:ascii="Book Antiqua" w:hAnsi="Book Antiqua"/>
          <w:sz w:val="28"/>
          <w:szCs w:val="28"/>
        </w:rPr>
        <w:t>пример 5 от питането.</w:t>
      </w:r>
    </w:p>
    <w:p w:rsidR="00123CBE" w:rsidRPr="008276DA" w:rsidRDefault="005A5C70" w:rsidP="0032702C">
      <w:pPr>
        <w:pStyle w:val="a7"/>
        <w:numPr>
          <w:ilvl w:val="0"/>
          <w:numId w:val="4"/>
        </w:numPr>
        <w:rPr>
          <w:rFonts w:ascii="Book Antiqua" w:hAnsi="Book Antiqua"/>
          <w:sz w:val="28"/>
          <w:szCs w:val="28"/>
        </w:rPr>
      </w:pPr>
      <w:r w:rsidRPr="008276DA">
        <w:rPr>
          <w:rFonts w:ascii="Book Antiqua" w:hAnsi="Book Antiqua"/>
          <w:sz w:val="28"/>
          <w:szCs w:val="28"/>
        </w:rPr>
        <w:t xml:space="preserve">Докладите </w:t>
      </w:r>
      <w:r w:rsidR="003F1CE1" w:rsidRPr="008276DA">
        <w:rPr>
          <w:rFonts w:ascii="Book Antiqua" w:hAnsi="Book Antiqua"/>
          <w:sz w:val="28"/>
          <w:szCs w:val="28"/>
        </w:rPr>
        <w:t xml:space="preserve">представям и на ел. носител. </w:t>
      </w:r>
    </w:p>
    <w:p w:rsidR="0032702C" w:rsidRPr="008276DA" w:rsidRDefault="0032702C" w:rsidP="002E2E8F">
      <w:pPr>
        <w:ind w:firstLine="708"/>
        <w:jc w:val="both"/>
        <w:rPr>
          <w:rFonts w:ascii="Book Antiqua" w:hAnsi="Book Antiqua"/>
          <w:sz w:val="28"/>
          <w:szCs w:val="28"/>
        </w:rPr>
      </w:pPr>
    </w:p>
    <w:p w:rsidR="0031527F" w:rsidRPr="008276DA" w:rsidRDefault="0031527F" w:rsidP="002E2E8F">
      <w:pPr>
        <w:ind w:firstLine="708"/>
        <w:jc w:val="both"/>
        <w:rPr>
          <w:rFonts w:ascii="Book Antiqua" w:hAnsi="Book Antiqua"/>
          <w:sz w:val="28"/>
          <w:szCs w:val="28"/>
          <w:lang w:val="en-US"/>
        </w:rPr>
      </w:pPr>
    </w:p>
    <w:p w:rsidR="002E2E8F" w:rsidRPr="008276DA" w:rsidRDefault="00FB0A51" w:rsidP="002E2E8F">
      <w:pPr>
        <w:ind w:firstLine="708"/>
        <w:jc w:val="both"/>
        <w:rPr>
          <w:rFonts w:ascii="Book Antiqua" w:hAnsi="Book Antiqua"/>
          <w:sz w:val="28"/>
          <w:szCs w:val="28"/>
        </w:rPr>
      </w:pPr>
      <w:r w:rsidRPr="008276DA">
        <w:rPr>
          <w:rFonts w:ascii="Book Antiqua" w:hAnsi="Book Antiqua"/>
          <w:sz w:val="28"/>
          <w:szCs w:val="28"/>
        </w:rPr>
        <w:t>Дата: 08</w:t>
      </w:r>
      <w:r w:rsidR="00A04DA3" w:rsidRPr="008276DA">
        <w:rPr>
          <w:rFonts w:ascii="Book Antiqua" w:hAnsi="Book Antiqua"/>
          <w:sz w:val="28"/>
          <w:szCs w:val="28"/>
        </w:rPr>
        <w:t>.01</w:t>
      </w:r>
      <w:r w:rsidRPr="008276DA">
        <w:rPr>
          <w:rFonts w:ascii="Book Antiqua" w:hAnsi="Book Antiqua"/>
          <w:sz w:val="28"/>
          <w:szCs w:val="28"/>
        </w:rPr>
        <w:t>.2016</w:t>
      </w:r>
      <w:r w:rsidR="006557B2" w:rsidRPr="008276DA">
        <w:rPr>
          <w:rFonts w:ascii="Book Antiqua" w:hAnsi="Book Antiqua"/>
          <w:sz w:val="28"/>
          <w:szCs w:val="28"/>
        </w:rPr>
        <w:t xml:space="preserve"> г.</w:t>
      </w:r>
      <w:r w:rsidR="006557B2" w:rsidRPr="008276DA">
        <w:rPr>
          <w:rFonts w:ascii="Book Antiqua" w:hAnsi="Book Antiqua"/>
          <w:sz w:val="28"/>
          <w:szCs w:val="28"/>
        </w:rPr>
        <w:tab/>
      </w:r>
      <w:r w:rsidR="006557B2" w:rsidRPr="008276DA">
        <w:rPr>
          <w:rFonts w:ascii="Book Antiqua" w:hAnsi="Book Antiqua"/>
          <w:sz w:val="28"/>
          <w:szCs w:val="28"/>
        </w:rPr>
        <w:tab/>
      </w:r>
      <w:r w:rsidR="006557B2" w:rsidRPr="008276DA">
        <w:rPr>
          <w:rFonts w:ascii="Book Antiqua" w:hAnsi="Book Antiqua"/>
          <w:sz w:val="28"/>
          <w:szCs w:val="28"/>
        </w:rPr>
        <w:tab/>
      </w:r>
      <w:r w:rsidR="002E2E8F" w:rsidRPr="008276DA">
        <w:rPr>
          <w:rFonts w:ascii="Book Antiqua" w:hAnsi="Book Antiqua"/>
          <w:sz w:val="28"/>
          <w:szCs w:val="28"/>
        </w:rPr>
        <w:t>С уважение:</w:t>
      </w:r>
    </w:p>
    <w:p w:rsidR="008E1688" w:rsidRPr="008276DA" w:rsidRDefault="006557B2" w:rsidP="0032702C">
      <w:pPr>
        <w:ind w:firstLine="708"/>
        <w:jc w:val="both"/>
        <w:rPr>
          <w:rFonts w:ascii="Book Antiqua" w:hAnsi="Book Antiqua"/>
          <w:sz w:val="28"/>
          <w:szCs w:val="28"/>
        </w:rPr>
      </w:pPr>
      <w:r w:rsidRPr="008276DA">
        <w:rPr>
          <w:rFonts w:ascii="Book Antiqua" w:hAnsi="Book Antiqua"/>
          <w:sz w:val="28"/>
          <w:szCs w:val="28"/>
        </w:rPr>
        <w:t xml:space="preserve">гр. Сандански </w:t>
      </w:r>
      <w:r w:rsidRPr="008276DA">
        <w:rPr>
          <w:rFonts w:ascii="Book Antiqua" w:hAnsi="Book Antiqua"/>
          <w:sz w:val="28"/>
          <w:szCs w:val="28"/>
        </w:rPr>
        <w:tab/>
      </w:r>
      <w:r w:rsidRPr="008276DA">
        <w:rPr>
          <w:rFonts w:ascii="Book Antiqua" w:hAnsi="Book Antiqua"/>
          <w:sz w:val="28"/>
          <w:szCs w:val="28"/>
        </w:rPr>
        <w:tab/>
      </w:r>
      <w:r w:rsidRPr="008276DA">
        <w:rPr>
          <w:rFonts w:ascii="Book Antiqua" w:hAnsi="Book Antiqua"/>
          <w:sz w:val="28"/>
          <w:szCs w:val="28"/>
        </w:rPr>
        <w:tab/>
      </w:r>
      <w:r w:rsidRPr="008276DA">
        <w:rPr>
          <w:rFonts w:ascii="Book Antiqua" w:hAnsi="Book Antiqua"/>
          <w:sz w:val="28"/>
          <w:szCs w:val="28"/>
        </w:rPr>
        <w:tab/>
      </w:r>
      <w:r w:rsidR="002E2E8F" w:rsidRPr="008276DA">
        <w:rPr>
          <w:rFonts w:ascii="Book Antiqua" w:hAnsi="Book Antiqua"/>
          <w:sz w:val="28"/>
          <w:szCs w:val="28"/>
        </w:rPr>
        <w:t xml:space="preserve">/ </w:t>
      </w:r>
      <w:r w:rsidRPr="008276DA">
        <w:rPr>
          <w:rFonts w:ascii="Book Antiqua" w:hAnsi="Book Antiqua"/>
          <w:sz w:val="28"/>
          <w:szCs w:val="28"/>
        </w:rPr>
        <w:t>д-р Илия Тонев, управител</w:t>
      </w:r>
      <w:r w:rsidR="0032702C" w:rsidRPr="008276DA">
        <w:rPr>
          <w:rFonts w:ascii="Book Antiqua" w:hAnsi="Book Antiqua"/>
          <w:sz w:val="28"/>
          <w:szCs w:val="28"/>
        </w:rPr>
        <w:t>/</w:t>
      </w:r>
    </w:p>
    <w:sectPr w:rsidR="008E1688" w:rsidRPr="008276DA" w:rsidSect="00193389">
      <w:footerReference w:type="default" r:id="rId1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4D" w:rsidRDefault="00F3414D" w:rsidP="000C65FF">
      <w:pPr>
        <w:spacing w:line="240" w:lineRule="auto"/>
      </w:pPr>
      <w:r>
        <w:separator/>
      </w:r>
    </w:p>
  </w:endnote>
  <w:endnote w:type="continuationSeparator" w:id="0">
    <w:p w:rsidR="00F3414D" w:rsidRDefault="00F3414D" w:rsidP="000C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404005"/>
      <w:docPartObj>
        <w:docPartGallery w:val="Page Numbers (Bottom of Page)"/>
        <w:docPartUnique/>
      </w:docPartObj>
    </w:sdtPr>
    <w:sdtEndPr/>
    <w:sdtContent>
      <w:p w:rsidR="000C65FF" w:rsidRDefault="00DC67F7">
        <w:pPr>
          <w:pStyle w:val="a5"/>
        </w:pPr>
        <w:r w:rsidRPr="00DC67F7">
          <w:rPr>
            <w:rFonts w:asciiTheme="majorHAnsi" w:eastAsiaTheme="majorEastAsia" w:hAnsiTheme="majorHAnsi" w:cstheme="majorBidi"/>
            <w:noProof/>
            <w:color w:val="4F81BD" w:themeColor="accent1"/>
            <w:sz w:val="28"/>
            <w:szCs w:val="28"/>
            <w:lang w:eastAsia="bg-BG"/>
          </w:rPr>
          <mc:AlternateContent>
            <mc:Choice Requires="wps">
              <w:drawing>
                <wp:anchor distT="0" distB="0" distL="114300" distR="114300" simplePos="0" relativeHeight="251659264" behindDoc="0" locked="0" layoutInCell="1" allowOverlap="1" wp14:anchorId="1E378E3B" wp14:editId="545834FD">
                  <wp:simplePos x="0" y="0"/>
                  <wp:positionH relativeFrom="margin">
                    <wp:align>center</wp:align>
                  </wp:positionH>
                  <wp:positionV relativeFrom="bottomMargin">
                    <wp:align>center</wp:align>
                  </wp:positionV>
                  <wp:extent cx="1282700" cy="343535"/>
                  <wp:effectExtent l="28575" t="19050" r="22225" b="8890"/>
                  <wp:wrapNone/>
                  <wp:docPr id="606"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DC67F7" w:rsidRDefault="00DC67F7">
                              <w:pPr>
                                <w:jc w:val="center"/>
                                <w:rPr>
                                  <w:color w:val="4F81BD" w:themeColor="accent1"/>
                                </w:rPr>
                              </w:pPr>
                              <w:r>
                                <w:fldChar w:fldCharType="begin"/>
                              </w:r>
                              <w:r>
                                <w:instrText>PAGE    \* MERGEFORMAT</w:instrText>
                              </w:r>
                              <w:r>
                                <w:fldChar w:fldCharType="separate"/>
                              </w:r>
                              <w:r w:rsidR="008276DA" w:rsidRPr="008276DA">
                                <w:rPr>
                                  <w:noProof/>
                                  <w:color w:val="4F81BD" w:themeColor="accent1"/>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Автофигура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" filled="f" fillcolor="#17365d" strokecolor="#71a0dc">
                  <v:textbox>
                    <w:txbxContent>
                      <w:p w:rsidR="00DC67F7" w:rsidRDefault="00DC67F7">
                        <w:pPr>
                          <w:jc w:val="center"/>
                          <w:rPr>
                            <w:color w:val="4F81BD" w:themeColor="accent1"/>
                          </w:rPr>
                        </w:pPr>
                        <w:r>
                          <w:fldChar w:fldCharType="begin"/>
                        </w:r>
                        <w:r>
                          <w:instrText>PAGE    \* MERGEFORMAT</w:instrText>
                        </w:r>
                        <w:r>
                          <w:fldChar w:fldCharType="separate"/>
                        </w:r>
                        <w:r w:rsidR="008276DA" w:rsidRPr="008276DA">
                          <w:rPr>
                            <w:noProof/>
                            <w:color w:val="4F81BD" w:themeColor="accent1"/>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4D" w:rsidRDefault="00F3414D" w:rsidP="000C65FF">
      <w:pPr>
        <w:spacing w:line="240" w:lineRule="auto"/>
      </w:pPr>
      <w:r>
        <w:separator/>
      </w:r>
    </w:p>
  </w:footnote>
  <w:footnote w:type="continuationSeparator" w:id="0">
    <w:p w:rsidR="00F3414D" w:rsidRDefault="00F3414D" w:rsidP="000C65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F47"/>
    <w:multiLevelType w:val="hybridMultilevel"/>
    <w:tmpl w:val="669C0F68"/>
    <w:lvl w:ilvl="0" w:tplc="5480122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14C02D43"/>
    <w:multiLevelType w:val="hybridMultilevel"/>
    <w:tmpl w:val="E19E0774"/>
    <w:lvl w:ilvl="0" w:tplc="4E488C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30D92F9F"/>
    <w:multiLevelType w:val="hybridMultilevel"/>
    <w:tmpl w:val="DE061CBC"/>
    <w:lvl w:ilvl="0" w:tplc="F4E24984">
      <w:start w:val="5"/>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329E0A41"/>
    <w:multiLevelType w:val="hybridMultilevel"/>
    <w:tmpl w:val="D494C07E"/>
    <w:lvl w:ilvl="0" w:tplc="013A4E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88"/>
    <w:rsid w:val="000853A4"/>
    <w:rsid w:val="00095B15"/>
    <w:rsid w:val="000C65FF"/>
    <w:rsid w:val="00123CBE"/>
    <w:rsid w:val="00136ACF"/>
    <w:rsid w:val="00161866"/>
    <w:rsid w:val="00170140"/>
    <w:rsid w:val="00193109"/>
    <w:rsid w:val="00193389"/>
    <w:rsid w:val="001A6B9B"/>
    <w:rsid w:val="001B150C"/>
    <w:rsid w:val="002D5675"/>
    <w:rsid w:val="002E2E8F"/>
    <w:rsid w:val="0031241A"/>
    <w:rsid w:val="0031527F"/>
    <w:rsid w:val="0032702C"/>
    <w:rsid w:val="003474F9"/>
    <w:rsid w:val="00397CCC"/>
    <w:rsid w:val="003A1E47"/>
    <w:rsid w:val="003C2D72"/>
    <w:rsid w:val="003C391A"/>
    <w:rsid w:val="003C3C71"/>
    <w:rsid w:val="003F1CE1"/>
    <w:rsid w:val="003F4D35"/>
    <w:rsid w:val="00463BBC"/>
    <w:rsid w:val="004C0795"/>
    <w:rsid w:val="005770A2"/>
    <w:rsid w:val="0058314B"/>
    <w:rsid w:val="005A5C70"/>
    <w:rsid w:val="005B27A0"/>
    <w:rsid w:val="005D0A68"/>
    <w:rsid w:val="005F7879"/>
    <w:rsid w:val="006154F2"/>
    <w:rsid w:val="00622835"/>
    <w:rsid w:val="006557B2"/>
    <w:rsid w:val="0067226D"/>
    <w:rsid w:val="00723742"/>
    <w:rsid w:val="00732379"/>
    <w:rsid w:val="00763698"/>
    <w:rsid w:val="0078215F"/>
    <w:rsid w:val="00794AB9"/>
    <w:rsid w:val="00822314"/>
    <w:rsid w:val="008276DA"/>
    <w:rsid w:val="00862A95"/>
    <w:rsid w:val="008B0D8B"/>
    <w:rsid w:val="008E1688"/>
    <w:rsid w:val="00914013"/>
    <w:rsid w:val="0098581C"/>
    <w:rsid w:val="009E3B1F"/>
    <w:rsid w:val="00A04DA3"/>
    <w:rsid w:val="00A63EFD"/>
    <w:rsid w:val="00AD34BC"/>
    <w:rsid w:val="00AF3AD1"/>
    <w:rsid w:val="00B430FC"/>
    <w:rsid w:val="00B56F9B"/>
    <w:rsid w:val="00BA0829"/>
    <w:rsid w:val="00BA3E0B"/>
    <w:rsid w:val="00BD2E02"/>
    <w:rsid w:val="00BD719E"/>
    <w:rsid w:val="00BE6799"/>
    <w:rsid w:val="00BE7BAB"/>
    <w:rsid w:val="00C20491"/>
    <w:rsid w:val="00C32700"/>
    <w:rsid w:val="00C557FB"/>
    <w:rsid w:val="00CF2CD6"/>
    <w:rsid w:val="00CF5597"/>
    <w:rsid w:val="00D04CA9"/>
    <w:rsid w:val="00D3426A"/>
    <w:rsid w:val="00D34D0E"/>
    <w:rsid w:val="00D55730"/>
    <w:rsid w:val="00DC4A5C"/>
    <w:rsid w:val="00DC5C2F"/>
    <w:rsid w:val="00DC67F7"/>
    <w:rsid w:val="00DD119F"/>
    <w:rsid w:val="00DF7D4D"/>
    <w:rsid w:val="00E07F69"/>
    <w:rsid w:val="00E45EAC"/>
    <w:rsid w:val="00E56A35"/>
    <w:rsid w:val="00EE164B"/>
    <w:rsid w:val="00EF5B1C"/>
    <w:rsid w:val="00EF7C5E"/>
    <w:rsid w:val="00F3414D"/>
    <w:rsid w:val="00FA2AF2"/>
    <w:rsid w:val="00FB0A51"/>
    <w:rsid w:val="00FE5D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19F"/>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5FF"/>
    <w:pPr>
      <w:tabs>
        <w:tab w:val="center" w:pos="4536"/>
        <w:tab w:val="right" w:pos="9072"/>
      </w:tabs>
      <w:spacing w:line="240" w:lineRule="auto"/>
    </w:pPr>
  </w:style>
  <w:style w:type="character" w:customStyle="1" w:styleId="a4">
    <w:name w:val="Горен колонтитул Знак"/>
    <w:basedOn w:val="a0"/>
    <w:link w:val="a3"/>
    <w:uiPriority w:val="99"/>
    <w:rsid w:val="000C65FF"/>
    <w:rPr>
      <w:rFonts w:ascii="Times New Roman" w:hAnsi="Times New Roman"/>
      <w:sz w:val="20"/>
      <w:szCs w:val="20"/>
    </w:rPr>
  </w:style>
  <w:style w:type="paragraph" w:styleId="a5">
    <w:name w:val="footer"/>
    <w:basedOn w:val="a"/>
    <w:link w:val="a6"/>
    <w:uiPriority w:val="99"/>
    <w:unhideWhenUsed/>
    <w:rsid w:val="000C65FF"/>
    <w:pPr>
      <w:tabs>
        <w:tab w:val="center" w:pos="4536"/>
        <w:tab w:val="right" w:pos="9072"/>
      </w:tabs>
      <w:spacing w:line="240" w:lineRule="auto"/>
    </w:pPr>
  </w:style>
  <w:style w:type="character" w:customStyle="1" w:styleId="a6">
    <w:name w:val="Долен колонтитул Знак"/>
    <w:basedOn w:val="a0"/>
    <w:link w:val="a5"/>
    <w:uiPriority w:val="99"/>
    <w:rsid w:val="000C65FF"/>
    <w:rPr>
      <w:rFonts w:ascii="Times New Roman" w:hAnsi="Times New Roman"/>
      <w:sz w:val="20"/>
      <w:szCs w:val="20"/>
    </w:rPr>
  </w:style>
  <w:style w:type="paragraph" w:styleId="a7">
    <w:name w:val="List Paragraph"/>
    <w:basedOn w:val="a"/>
    <w:uiPriority w:val="34"/>
    <w:qFormat/>
    <w:rsid w:val="00732379"/>
    <w:pPr>
      <w:ind w:left="720"/>
      <w:contextualSpacing/>
    </w:pPr>
  </w:style>
  <w:style w:type="paragraph" w:styleId="a8">
    <w:name w:val="Balloon Text"/>
    <w:basedOn w:val="a"/>
    <w:link w:val="a9"/>
    <w:uiPriority w:val="99"/>
    <w:semiHidden/>
    <w:unhideWhenUsed/>
    <w:rsid w:val="001B150C"/>
    <w:pPr>
      <w:spacing w:line="240" w:lineRule="auto"/>
    </w:pPr>
    <w:rPr>
      <w:rFonts w:ascii="Tahoma" w:hAnsi="Tahoma" w:cs="Tahoma"/>
      <w:sz w:val="16"/>
      <w:szCs w:val="16"/>
    </w:rPr>
  </w:style>
  <w:style w:type="character" w:customStyle="1" w:styleId="a9">
    <w:name w:val="Изнесен текст Знак"/>
    <w:basedOn w:val="a0"/>
    <w:link w:val="a8"/>
    <w:uiPriority w:val="99"/>
    <w:semiHidden/>
    <w:rsid w:val="001B1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19F"/>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5FF"/>
    <w:pPr>
      <w:tabs>
        <w:tab w:val="center" w:pos="4536"/>
        <w:tab w:val="right" w:pos="9072"/>
      </w:tabs>
      <w:spacing w:line="240" w:lineRule="auto"/>
    </w:pPr>
  </w:style>
  <w:style w:type="character" w:customStyle="1" w:styleId="a4">
    <w:name w:val="Горен колонтитул Знак"/>
    <w:basedOn w:val="a0"/>
    <w:link w:val="a3"/>
    <w:uiPriority w:val="99"/>
    <w:rsid w:val="000C65FF"/>
    <w:rPr>
      <w:rFonts w:ascii="Times New Roman" w:hAnsi="Times New Roman"/>
      <w:sz w:val="20"/>
      <w:szCs w:val="20"/>
    </w:rPr>
  </w:style>
  <w:style w:type="paragraph" w:styleId="a5">
    <w:name w:val="footer"/>
    <w:basedOn w:val="a"/>
    <w:link w:val="a6"/>
    <w:uiPriority w:val="99"/>
    <w:unhideWhenUsed/>
    <w:rsid w:val="000C65FF"/>
    <w:pPr>
      <w:tabs>
        <w:tab w:val="center" w:pos="4536"/>
        <w:tab w:val="right" w:pos="9072"/>
      </w:tabs>
      <w:spacing w:line="240" w:lineRule="auto"/>
    </w:pPr>
  </w:style>
  <w:style w:type="character" w:customStyle="1" w:styleId="a6">
    <w:name w:val="Долен колонтитул Знак"/>
    <w:basedOn w:val="a0"/>
    <w:link w:val="a5"/>
    <w:uiPriority w:val="99"/>
    <w:rsid w:val="000C65FF"/>
    <w:rPr>
      <w:rFonts w:ascii="Times New Roman" w:hAnsi="Times New Roman"/>
      <w:sz w:val="20"/>
      <w:szCs w:val="20"/>
    </w:rPr>
  </w:style>
  <w:style w:type="paragraph" w:styleId="a7">
    <w:name w:val="List Paragraph"/>
    <w:basedOn w:val="a"/>
    <w:uiPriority w:val="34"/>
    <w:qFormat/>
    <w:rsid w:val="00732379"/>
    <w:pPr>
      <w:ind w:left="720"/>
      <w:contextualSpacing/>
    </w:pPr>
  </w:style>
  <w:style w:type="paragraph" w:styleId="a8">
    <w:name w:val="Balloon Text"/>
    <w:basedOn w:val="a"/>
    <w:link w:val="a9"/>
    <w:uiPriority w:val="99"/>
    <w:semiHidden/>
    <w:unhideWhenUsed/>
    <w:rsid w:val="001B150C"/>
    <w:pPr>
      <w:spacing w:line="240" w:lineRule="auto"/>
    </w:pPr>
    <w:rPr>
      <w:rFonts w:ascii="Tahoma" w:hAnsi="Tahoma" w:cs="Tahoma"/>
      <w:sz w:val="16"/>
      <w:szCs w:val="16"/>
    </w:rPr>
  </w:style>
  <w:style w:type="character" w:customStyle="1" w:styleId="a9">
    <w:name w:val="Изнесен текст Знак"/>
    <w:basedOn w:val="a0"/>
    <w:link w:val="a8"/>
    <w:uiPriority w:val="99"/>
    <w:semiHidden/>
    <w:rsid w:val="001B1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1170</Words>
  <Characters>6670</Characters>
  <Application>Microsoft Office Word</Application>
  <DocSecurity>0</DocSecurity>
  <Lines>55</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glindzhurski</dc:creator>
  <cp:lastModifiedBy>User</cp:lastModifiedBy>
  <cp:revision>65</cp:revision>
  <cp:lastPrinted>2015-11-25T11:40:00Z</cp:lastPrinted>
  <dcterms:created xsi:type="dcterms:W3CDTF">2011-11-06T12:07:00Z</dcterms:created>
  <dcterms:modified xsi:type="dcterms:W3CDTF">2016-01-08T13:00:00Z</dcterms:modified>
</cp:coreProperties>
</file>